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D884" w14:textId="77777777" w:rsidR="00F04B0D" w:rsidRPr="009F68FC" w:rsidRDefault="00F04B0D" w:rsidP="003451B7">
      <w:pPr>
        <w:spacing w:after="0"/>
        <w:rPr>
          <w:rFonts w:cstheme="minorHAnsi"/>
          <w:b/>
          <w:sz w:val="24"/>
        </w:rPr>
      </w:pPr>
      <w:r w:rsidRPr="009F68FC">
        <w:rPr>
          <w:rFonts w:cstheme="minorHAnsi"/>
          <w:b/>
          <w:sz w:val="24"/>
        </w:rPr>
        <w:t>Octubre 9 de 2012</w:t>
      </w:r>
      <w:r w:rsidR="00AB4061" w:rsidRPr="009F68FC">
        <w:rPr>
          <w:rFonts w:cstheme="minorHAnsi"/>
          <w:b/>
          <w:sz w:val="24"/>
        </w:rPr>
        <w:t xml:space="preserve"> </w:t>
      </w:r>
      <w:r w:rsidR="009F68FC">
        <w:rPr>
          <w:rFonts w:cstheme="minorHAnsi"/>
          <w:b/>
          <w:sz w:val="24"/>
        </w:rPr>
        <w:t>ACOFACIEN</w:t>
      </w:r>
      <w:r w:rsidR="00AD110C" w:rsidRPr="009F68FC">
        <w:rPr>
          <w:rFonts w:cstheme="minorHAnsi"/>
          <w:b/>
          <w:sz w:val="24"/>
        </w:rPr>
        <w:t>,</w:t>
      </w:r>
      <w:r w:rsidRPr="009F68FC">
        <w:rPr>
          <w:rFonts w:cstheme="minorHAnsi"/>
          <w:b/>
          <w:sz w:val="24"/>
        </w:rPr>
        <w:t xml:space="preserve"> CALI</w:t>
      </w:r>
    </w:p>
    <w:p w14:paraId="374621F6" w14:textId="77777777" w:rsidR="003451B7" w:rsidRPr="009F68FC" w:rsidRDefault="00F04B0D" w:rsidP="003451B7">
      <w:pPr>
        <w:spacing w:after="0"/>
        <w:rPr>
          <w:rFonts w:cstheme="minorHAnsi"/>
          <w:b/>
          <w:sz w:val="24"/>
        </w:rPr>
      </w:pPr>
      <w:r w:rsidRPr="009F68FC">
        <w:rPr>
          <w:rFonts w:cstheme="minorHAnsi"/>
          <w:b/>
          <w:sz w:val="24"/>
        </w:rPr>
        <w:t>Reunión de directores de departamento y programa de biología</w:t>
      </w:r>
    </w:p>
    <w:p w14:paraId="1891A453" w14:textId="77777777" w:rsidR="003A76E5" w:rsidRPr="005E7A09" w:rsidRDefault="003A76E5" w:rsidP="003451B7">
      <w:pPr>
        <w:spacing w:after="0"/>
        <w:rPr>
          <w:rFonts w:cstheme="minorHAnsi"/>
        </w:rPr>
      </w:pPr>
      <w:r w:rsidRPr="005E7A09">
        <w:rPr>
          <w:rFonts w:cstheme="minorHAnsi"/>
        </w:rPr>
        <w:t xml:space="preserve">Se realizó la socialización de los tres grupos de trabajo </w:t>
      </w:r>
      <w:r w:rsidR="002F2BBB" w:rsidRPr="005E7A09">
        <w:rPr>
          <w:rFonts w:cstheme="minorHAnsi"/>
        </w:rPr>
        <w:t xml:space="preserve">sobre la modificación y ajuste de las competencias del biólogo a partir de las generadas en la reunión previa en Bogotá (Mayo </w:t>
      </w:r>
      <w:r w:rsidR="003451B7" w:rsidRPr="005E7A09">
        <w:rPr>
          <w:rFonts w:cstheme="minorHAnsi"/>
        </w:rPr>
        <w:t>- Junio</w:t>
      </w:r>
      <w:r w:rsidR="002F2BBB" w:rsidRPr="005E7A09">
        <w:rPr>
          <w:rFonts w:cstheme="minorHAnsi"/>
        </w:rPr>
        <w:t>). Por motivos de funcionalidad, se generó una tabla comparativa con las competencias de la reunión anterior</w:t>
      </w:r>
      <w:r w:rsidR="00944E3D" w:rsidRPr="005E7A09">
        <w:rPr>
          <w:rFonts w:cstheme="minorHAnsi"/>
        </w:rPr>
        <w:t xml:space="preserve"> y las propuestas por las tres mesas de trabajo.</w:t>
      </w:r>
    </w:p>
    <w:p w14:paraId="2659C258" w14:textId="77777777" w:rsidR="00F04B0D" w:rsidRPr="005E7A09" w:rsidRDefault="00F04B0D" w:rsidP="003451B7">
      <w:pPr>
        <w:spacing w:after="0"/>
        <w:rPr>
          <w:rFonts w:cstheme="minorHAnsi"/>
        </w:rPr>
      </w:pPr>
    </w:p>
    <w:tbl>
      <w:tblPr>
        <w:tblStyle w:val="Tablaconcuadrcula"/>
        <w:tblW w:w="5000" w:type="pct"/>
        <w:tblLook w:val="04A0" w:firstRow="1" w:lastRow="0" w:firstColumn="1" w:lastColumn="0" w:noHBand="0" w:noVBand="1"/>
      </w:tblPr>
      <w:tblGrid>
        <w:gridCol w:w="810"/>
        <w:gridCol w:w="3103"/>
        <w:gridCol w:w="3103"/>
        <w:gridCol w:w="3103"/>
        <w:gridCol w:w="3103"/>
      </w:tblGrid>
      <w:tr w:rsidR="005E7A09" w:rsidRPr="005E7A09" w14:paraId="314B86F3" w14:textId="77777777" w:rsidTr="009F68FC">
        <w:tc>
          <w:tcPr>
            <w:tcW w:w="261" w:type="pct"/>
          </w:tcPr>
          <w:p w14:paraId="5C817AAA" w14:textId="77777777" w:rsidR="005E7A09" w:rsidRPr="005E7A09" w:rsidRDefault="005E7A09" w:rsidP="003451B7">
            <w:pPr>
              <w:rPr>
                <w:rFonts w:cstheme="minorHAnsi"/>
              </w:rPr>
            </w:pPr>
            <w:r w:rsidRPr="005E7A09">
              <w:rPr>
                <w:rFonts w:cstheme="minorHAnsi"/>
              </w:rPr>
              <w:t>N°</w:t>
            </w:r>
          </w:p>
        </w:tc>
        <w:tc>
          <w:tcPr>
            <w:tcW w:w="1000" w:type="pct"/>
          </w:tcPr>
          <w:p w14:paraId="6E4BBDA5" w14:textId="77777777" w:rsidR="005E7A09" w:rsidRPr="005E7A09" w:rsidRDefault="005E7A09" w:rsidP="003451B7">
            <w:pPr>
              <w:spacing w:line="276" w:lineRule="auto"/>
              <w:rPr>
                <w:rFonts w:cstheme="minorHAnsi"/>
              </w:rPr>
            </w:pPr>
            <w:r w:rsidRPr="005E7A09">
              <w:rPr>
                <w:rFonts w:cstheme="minorHAnsi"/>
              </w:rPr>
              <w:t>Junio 2012</w:t>
            </w:r>
          </w:p>
        </w:tc>
        <w:tc>
          <w:tcPr>
            <w:tcW w:w="1000" w:type="pct"/>
          </w:tcPr>
          <w:p w14:paraId="6AB766BD" w14:textId="77777777" w:rsidR="005E7A09" w:rsidRPr="005E7A09" w:rsidRDefault="005E7A09" w:rsidP="003451B7">
            <w:pPr>
              <w:spacing w:line="276" w:lineRule="auto"/>
              <w:rPr>
                <w:rFonts w:cstheme="minorHAnsi"/>
              </w:rPr>
            </w:pPr>
            <w:r w:rsidRPr="005E7A09">
              <w:rPr>
                <w:rFonts w:cstheme="minorHAnsi"/>
              </w:rPr>
              <w:t>Mesa 1</w:t>
            </w:r>
          </w:p>
        </w:tc>
        <w:tc>
          <w:tcPr>
            <w:tcW w:w="1000" w:type="pct"/>
          </w:tcPr>
          <w:p w14:paraId="18ED4DFC" w14:textId="77777777" w:rsidR="005E7A09" w:rsidRPr="005E7A09" w:rsidRDefault="005E7A09" w:rsidP="003451B7">
            <w:pPr>
              <w:spacing w:line="276" w:lineRule="auto"/>
              <w:rPr>
                <w:rFonts w:cstheme="minorHAnsi"/>
              </w:rPr>
            </w:pPr>
            <w:r w:rsidRPr="005E7A09">
              <w:rPr>
                <w:rFonts w:cstheme="minorHAnsi"/>
              </w:rPr>
              <w:t>Mesa 2</w:t>
            </w:r>
          </w:p>
        </w:tc>
        <w:tc>
          <w:tcPr>
            <w:tcW w:w="1000" w:type="pct"/>
          </w:tcPr>
          <w:p w14:paraId="62D5708C" w14:textId="77777777" w:rsidR="005E7A09" w:rsidRPr="005E7A09" w:rsidRDefault="005E7A09" w:rsidP="003451B7">
            <w:pPr>
              <w:spacing w:line="276" w:lineRule="auto"/>
              <w:rPr>
                <w:rFonts w:cstheme="minorHAnsi"/>
              </w:rPr>
            </w:pPr>
            <w:r w:rsidRPr="005E7A09">
              <w:rPr>
                <w:rFonts w:cstheme="minorHAnsi"/>
              </w:rPr>
              <w:t>Mesa 3</w:t>
            </w:r>
          </w:p>
        </w:tc>
      </w:tr>
      <w:tr w:rsidR="005E7A09" w:rsidRPr="005E7A09" w14:paraId="661C35DB" w14:textId="77777777" w:rsidTr="009F68FC">
        <w:tc>
          <w:tcPr>
            <w:tcW w:w="261" w:type="pct"/>
          </w:tcPr>
          <w:p w14:paraId="3984D4D2" w14:textId="77777777" w:rsidR="005E7A09" w:rsidRPr="005E7A09" w:rsidRDefault="005E7A09" w:rsidP="003451B7">
            <w:pPr>
              <w:rPr>
                <w:rFonts w:cstheme="minorHAnsi"/>
              </w:rPr>
            </w:pPr>
          </w:p>
        </w:tc>
        <w:tc>
          <w:tcPr>
            <w:tcW w:w="1000" w:type="pct"/>
          </w:tcPr>
          <w:p w14:paraId="37E54D23" w14:textId="77777777" w:rsidR="005E7A09" w:rsidRPr="005E7A09" w:rsidRDefault="005E7A09" w:rsidP="003451B7">
            <w:pPr>
              <w:spacing w:line="276" w:lineRule="auto"/>
              <w:rPr>
                <w:rFonts w:cstheme="minorHAnsi"/>
              </w:rPr>
            </w:pPr>
          </w:p>
        </w:tc>
        <w:tc>
          <w:tcPr>
            <w:tcW w:w="1000" w:type="pct"/>
          </w:tcPr>
          <w:p w14:paraId="72CD112D" w14:textId="77777777" w:rsidR="005E7A09" w:rsidRPr="005E7A09" w:rsidRDefault="005E7A09" w:rsidP="003451B7">
            <w:pPr>
              <w:spacing w:line="276" w:lineRule="auto"/>
              <w:rPr>
                <w:rFonts w:cstheme="minorHAnsi"/>
              </w:rPr>
            </w:pPr>
            <w:r w:rsidRPr="005E7A09">
              <w:rPr>
                <w:rFonts w:cstheme="minorHAnsi"/>
              </w:rPr>
              <w:t xml:space="preserve">Beatriz Toro, U. Caldas; Ricardo Gutiérrez, U. Norte; María Isaura Valdivieso, U. Cauca; Martha Sofía González, U. Nariño; Fernando Rondón, UIS; Esteban Osorio, U. Valle; </w:t>
            </w:r>
          </w:p>
          <w:p w14:paraId="4018E6E8" w14:textId="77777777" w:rsidR="005E7A09" w:rsidRPr="005E7A09" w:rsidRDefault="005E7A09" w:rsidP="003451B7">
            <w:pPr>
              <w:spacing w:line="276" w:lineRule="auto"/>
              <w:rPr>
                <w:rFonts w:cstheme="minorHAnsi"/>
              </w:rPr>
            </w:pPr>
            <w:r w:rsidRPr="005E7A09">
              <w:rPr>
                <w:rFonts w:cstheme="minorHAnsi"/>
              </w:rPr>
              <w:t>Aura Urrea Trujillo, U. Antioquia; Carlos A. Agudelo H., U. Quindío</w:t>
            </w:r>
          </w:p>
        </w:tc>
        <w:tc>
          <w:tcPr>
            <w:tcW w:w="1000" w:type="pct"/>
          </w:tcPr>
          <w:p w14:paraId="165F19FE" w14:textId="77777777" w:rsidR="005E7A09" w:rsidRPr="005E7A09" w:rsidRDefault="005E7A09" w:rsidP="003451B7">
            <w:pPr>
              <w:spacing w:line="276" w:lineRule="auto"/>
              <w:rPr>
                <w:rFonts w:cstheme="minorHAnsi"/>
              </w:rPr>
            </w:pPr>
            <w:r w:rsidRPr="005E7A09">
              <w:rPr>
                <w:rFonts w:cstheme="minorHAnsi"/>
              </w:rPr>
              <w:t>Hugo López, ICN,U. Nacional de Colombia; Jorge Molina. U. de los Andes; Fredy Molano. U.P.T.C.; Diana Álvarez. P.U. Javeriana; William Vargas, U. ICESI;</w:t>
            </w:r>
          </w:p>
          <w:p w14:paraId="5974D23B" w14:textId="77777777" w:rsidR="005E7A09" w:rsidRPr="005E7A09" w:rsidRDefault="005E7A09" w:rsidP="003451B7">
            <w:pPr>
              <w:spacing w:line="276" w:lineRule="auto"/>
              <w:rPr>
                <w:rFonts w:cstheme="minorHAnsi"/>
              </w:rPr>
            </w:pPr>
            <w:r w:rsidRPr="005E7A09">
              <w:rPr>
                <w:rFonts w:cstheme="minorHAnsi"/>
              </w:rPr>
              <w:t>Janeth Villareal, U. Distrital Francisco José de Caldas; Octavio Galvis, U. del Atlántico; Cristina Zapata, U. de La Salle</w:t>
            </w:r>
          </w:p>
        </w:tc>
        <w:tc>
          <w:tcPr>
            <w:tcW w:w="1000" w:type="pct"/>
          </w:tcPr>
          <w:p w14:paraId="71B1FAAC" w14:textId="77777777" w:rsidR="005E7A09" w:rsidRPr="005E7A09" w:rsidRDefault="005E7A09" w:rsidP="003451B7">
            <w:pPr>
              <w:spacing w:line="276" w:lineRule="auto"/>
              <w:rPr>
                <w:rFonts w:cstheme="minorHAnsi"/>
              </w:rPr>
            </w:pPr>
            <w:r w:rsidRPr="005E7A09">
              <w:rPr>
                <w:rFonts w:cstheme="minorHAnsi"/>
              </w:rPr>
              <w:t xml:space="preserve">Hernando Valencia , U. Nacional; Derly Yara Ortiz  , U. del Tolima; Patricia Chacón ,  U. del Valle; </w:t>
            </w:r>
          </w:p>
          <w:p w14:paraId="53EA7F23" w14:textId="77777777" w:rsidR="005E7A09" w:rsidRPr="005E7A09" w:rsidRDefault="005E7A09" w:rsidP="003451B7">
            <w:pPr>
              <w:spacing w:line="276" w:lineRule="auto"/>
              <w:rPr>
                <w:rFonts w:cstheme="minorHAnsi"/>
              </w:rPr>
            </w:pPr>
            <w:r w:rsidRPr="005E7A09">
              <w:rPr>
                <w:rFonts w:cstheme="minorHAnsi"/>
              </w:rPr>
              <w:t>Carlos Valderrama , U. ICESI; María Martínez , U. del Rosario; Andrea Forero , U. Javeriana Bogotá</w:t>
            </w:r>
          </w:p>
        </w:tc>
      </w:tr>
      <w:tr w:rsidR="005E7A09" w:rsidRPr="005E7A09" w14:paraId="2CFA8BE6" w14:textId="77777777" w:rsidTr="009F68FC">
        <w:tc>
          <w:tcPr>
            <w:tcW w:w="261" w:type="pct"/>
          </w:tcPr>
          <w:p w14:paraId="634B1216" w14:textId="77777777" w:rsidR="005E7A09" w:rsidRPr="005E7A09" w:rsidRDefault="005E7A09" w:rsidP="003451B7">
            <w:pPr>
              <w:rPr>
                <w:rFonts w:cstheme="minorHAnsi"/>
              </w:rPr>
            </w:pPr>
            <w:r w:rsidRPr="005E7A09">
              <w:rPr>
                <w:rFonts w:cstheme="minorHAnsi"/>
              </w:rPr>
              <w:t>1</w:t>
            </w:r>
          </w:p>
        </w:tc>
        <w:tc>
          <w:tcPr>
            <w:tcW w:w="1000" w:type="pct"/>
          </w:tcPr>
          <w:p w14:paraId="5201B5AD" w14:textId="77777777" w:rsidR="005E7A09" w:rsidRPr="005E7A09" w:rsidRDefault="005E7A09" w:rsidP="003451B7">
            <w:pPr>
              <w:spacing w:line="276" w:lineRule="auto"/>
              <w:rPr>
                <w:rFonts w:cstheme="minorHAnsi"/>
              </w:rPr>
            </w:pPr>
            <w:r w:rsidRPr="005E7A09">
              <w:rPr>
                <w:rFonts w:cstheme="minorHAnsi"/>
              </w:rPr>
              <w:t>Reconocer los principios que regulan las interacciones biológicas para identificar patrones y procesos que le permitan gestionar conocimiento al plantear y resolver problemas</w:t>
            </w:r>
          </w:p>
        </w:tc>
        <w:tc>
          <w:tcPr>
            <w:tcW w:w="1000" w:type="pct"/>
          </w:tcPr>
          <w:p w14:paraId="26A385F7" w14:textId="77777777" w:rsidR="005E7A09" w:rsidRPr="005E7A09" w:rsidRDefault="005E7A09" w:rsidP="003451B7">
            <w:pPr>
              <w:spacing w:line="276" w:lineRule="auto"/>
              <w:rPr>
                <w:rFonts w:cstheme="minorHAnsi"/>
              </w:rPr>
            </w:pPr>
          </w:p>
        </w:tc>
        <w:tc>
          <w:tcPr>
            <w:tcW w:w="1000" w:type="pct"/>
          </w:tcPr>
          <w:p w14:paraId="6A571F95" w14:textId="77777777" w:rsidR="005E7A09" w:rsidRPr="005E7A09" w:rsidRDefault="005E7A09" w:rsidP="003451B7">
            <w:pPr>
              <w:spacing w:line="276" w:lineRule="auto"/>
              <w:rPr>
                <w:rFonts w:cstheme="minorHAnsi"/>
              </w:rPr>
            </w:pPr>
          </w:p>
        </w:tc>
        <w:tc>
          <w:tcPr>
            <w:tcW w:w="1000" w:type="pct"/>
          </w:tcPr>
          <w:p w14:paraId="2B638294" w14:textId="77777777" w:rsidR="005E7A09" w:rsidRPr="005E7A09" w:rsidRDefault="005E7A09" w:rsidP="003451B7">
            <w:pPr>
              <w:rPr>
                <w:rFonts w:cstheme="minorHAnsi"/>
              </w:rPr>
            </w:pPr>
            <w:r w:rsidRPr="005E7A09">
              <w:rPr>
                <w:rFonts w:cstheme="minorHAnsi"/>
              </w:rPr>
              <w:t>Plantear y aportar alternativas a la solución de problemas, a partir del reconocimiento de los patrones que regulan las interacciones biológicas</w:t>
            </w:r>
          </w:p>
          <w:p w14:paraId="23952D60" w14:textId="77777777" w:rsidR="005E7A09" w:rsidRPr="005E7A09" w:rsidRDefault="005E7A09" w:rsidP="003451B7">
            <w:pPr>
              <w:spacing w:line="276" w:lineRule="auto"/>
              <w:rPr>
                <w:rFonts w:cstheme="minorHAnsi"/>
              </w:rPr>
            </w:pPr>
            <w:r w:rsidRPr="005E7A09">
              <w:rPr>
                <w:rFonts w:cstheme="minorHAnsi"/>
              </w:rPr>
              <w:t>Identificar bienes y servicios derivados de la biodiversidad para procesos de bioprospección</w:t>
            </w:r>
          </w:p>
        </w:tc>
      </w:tr>
      <w:tr w:rsidR="005E7A09" w:rsidRPr="005E7A09" w14:paraId="729EC5F0" w14:textId="77777777" w:rsidTr="009F68FC">
        <w:tc>
          <w:tcPr>
            <w:tcW w:w="261" w:type="pct"/>
          </w:tcPr>
          <w:p w14:paraId="22D5D019" w14:textId="77777777" w:rsidR="005E7A09" w:rsidRPr="005E7A09" w:rsidRDefault="005E7A09" w:rsidP="003451B7">
            <w:pPr>
              <w:rPr>
                <w:rFonts w:cstheme="minorHAnsi"/>
              </w:rPr>
            </w:pPr>
            <w:r w:rsidRPr="005E7A09">
              <w:rPr>
                <w:rFonts w:cstheme="minorHAnsi"/>
              </w:rPr>
              <w:t>2</w:t>
            </w:r>
          </w:p>
        </w:tc>
        <w:tc>
          <w:tcPr>
            <w:tcW w:w="1000" w:type="pct"/>
          </w:tcPr>
          <w:p w14:paraId="7F9D04E1" w14:textId="77777777" w:rsidR="005E7A09" w:rsidRPr="005E7A09" w:rsidRDefault="005E7A09" w:rsidP="003451B7">
            <w:pPr>
              <w:spacing w:line="276" w:lineRule="auto"/>
              <w:rPr>
                <w:rFonts w:cstheme="minorHAnsi"/>
              </w:rPr>
            </w:pPr>
            <w:r w:rsidRPr="005E7A09">
              <w:rPr>
                <w:rFonts w:cstheme="minorHAnsi"/>
              </w:rPr>
              <w:t xml:space="preserve">Participar en la de definición de normas y políticas en aspectos </w:t>
            </w:r>
            <w:r w:rsidRPr="005E7A09">
              <w:rPr>
                <w:rFonts w:cstheme="minorHAnsi"/>
              </w:rPr>
              <w:lastRenderedPageBreak/>
              <w:t>relacionados con su profesión</w:t>
            </w:r>
          </w:p>
        </w:tc>
        <w:tc>
          <w:tcPr>
            <w:tcW w:w="1000" w:type="pct"/>
          </w:tcPr>
          <w:p w14:paraId="45D1159D" w14:textId="77777777" w:rsidR="005E7A09" w:rsidRPr="005E7A09" w:rsidRDefault="005E7A09" w:rsidP="003451B7">
            <w:pPr>
              <w:spacing w:line="276" w:lineRule="auto"/>
              <w:rPr>
                <w:rFonts w:cstheme="minorHAnsi"/>
              </w:rPr>
            </w:pPr>
          </w:p>
        </w:tc>
        <w:tc>
          <w:tcPr>
            <w:tcW w:w="1000" w:type="pct"/>
          </w:tcPr>
          <w:p w14:paraId="0136F4D7" w14:textId="77777777" w:rsidR="005E7A09" w:rsidRPr="005E7A09" w:rsidRDefault="005E7A09" w:rsidP="003451B7">
            <w:pPr>
              <w:rPr>
                <w:rFonts w:cstheme="minorHAnsi"/>
              </w:rPr>
            </w:pPr>
            <w:r w:rsidRPr="005E7A09">
              <w:rPr>
                <w:rFonts w:cstheme="minorHAnsi"/>
              </w:rPr>
              <w:t xml:space="preserve">Participar en la definición y construcción de normas y políticas que afectan aspectos </w:t>
            </w:r>
            <w:r w:rsidRPr="005E7A09">
              <w:rPr>
                <w:rFonts w:cstheme="minorHAnsi"/>
              </w:rPr>
              <w:lastRenderedPageBreak/>
              <w:t>relacionados con su profesión.</w:t>
            </w:r>
          </w:p>
          <w:p w14:paraId="345B968D" w14:textId="77777777" w:rsidR="005E7A09" w:rsidRPr="005E7A09" w:rsidRDefault="005E7A09" w:rsidP="003451B7">
            <w:pPr>
              <w:spacing w:line="276" w:lineRule="auto"/>
              <w:rPr>
                <w:rFonts w:cstheme="minorHAnsi"/>
              </w:rPr>
            </w:pPr>
            <w:r w:rsidRPr="005E7A09">
              <w:rPr>
                <w:rFonts w:cstheme="minorHAnsi"/>
              </w:rPr>
              <w:t>Intervenir a la luz de la Constitución Política Colombiana en las problemáticas nacionales desde su campo de conocimiento.</w:t>
            </w:r>
          </w:p>
          <w:p w14:paraId="38AB6CC6" w14:textId="77777777" w:rsidR="005E7A09" w:rsidRPr="005E7A09" w:rsidRDefault="005E7A09" w:rsidP="003451B7">
            <w:pPr>
              <w:spacing w:line="276" w:lineRule="auto"/>
              <w:ind w:firstLine="708"/>
              <w:rPr>
                <w:rFonts w:cstheme="minorHAnsi"/>
              </w:rPr>
            </w:pPr>
          </w:p>
        </w:tc>
        <w:tc>
          <w:tcPr>
            <w:tcW w:w="1000" w:type="pct"/>
          </w:tcPr>
          <w:p w14:paraId="2378CD33" w14:textId="77777777" w:rsidR="005E7A09" w:rsidRPr="005E7A09" w:rsidRDefault="005E7A09" w:rsidP="003451B7">
            <w:pPr>
              <w:rPr>
                <w:rFonts w:cstheme="minorHAnsi"/>
              </w:rPr>
            </w:pPr>
            <w:r w:rsidRPr="005E7A09">
              <w:rPr>
                <w:rFonts w:cstheme="minorHAnsi"/>
              </w:rPr>
              <w:lastRenderedPageBreak/>
              <w:t xml:space="preserve">Participar en la definición de normas y políticas en aspectos relacionados con el </w:t>
            </w:r>
            <w:r w:rsidRPr="005E7A09">
              <w:rPr>
                <w:rFonts w:cstheme="minorHAnsi"/>
              </w:rPr>
              <w:lastRenderedPageBreak/>
              <w:t>conocimiento, conservación y manejo de la biodiversidad</w:t>
            </w:r>
          </w:p>
          <w:p w14:paraId="6C64D07A" w14:textId="77777777" w:rsidR="005E7A09" w:rsidRPr="005E7A09" w:rsidRDefault="005E7A09" w:rsidP="003451B7">
            <w:pPr>
              <w:spacing w:line="276" w:lineRule="auto"/>
              <w:rPr>
                <w:rFonts w:cstheme="minorHAnsi"/>
              </w:rPr>
            </w:pPr>
            <w:r w:rsidRPr="005E7A09">
              <w:rPr>
                <w:rFonts w:cstheme="minorHAnsi"/>
              </w:rPr>
              <w:t>Asesorar a diversas entidades en asuntos relacionados con la gestión de la biodiversidad de acuerdo a la legislación nacional e internacional</w:t>
            </w:r>
          </w:p>
        </w:tc>
      </w:tr>
      <w:tr w:rsidR="005E7A09" w:rsidRPr="005E7A09" w14:paraId="225AD516" w14:textId="77777777" w:rsidTr="009F68FC">
        <w:tc>
          <w:tcPr>
            <w:tcW w:w="261" w:type="pct"/>
          </w:tcPr>
          <w:p w14:paraId="501C7E80" w14:textId="77777777" w:rsidR="005E7A09" w:rsidRPr="005E7A09" w:rsidRDefault="005E7A09" w:rsidP="003451B7">
            <w:pPr>
              <w:rPr>
                <w:rFonts w:cstheme="minorHAnsi"/>
              </w:rPr>
            </w:pPr>
            <w:r w:rsidRPr="005E7A09">
              <w:rPr>
                <w:rFonts w:cstheme="minorHAnsi"/>
              </w:rPr>
              <w:lastRenderedPageBreak/>
              <w:t>3</w:t>
            </w:r>
          </w:p>
        </w:tc>
        <w:tc>
          <w:tcPr>
            <w:tcW w:w="1000" w:type="pct"/>
          </w:tcPr>
          <w:p w14:paraId="702DC725" w14:textId="77777777" w:rsidR="005E7A09" w:rsidRPr="005E7A09" w:rsidRDefault="005E7A09" w:rsidP="003451B7">
            <w:pPr>
              <w:spacing w:line="276" w:lineRule="auto"/>
              <w:rPr>
                <w:rFonts w:cstheme="minorHAnsi"/>
              </w:rPr>
            </w:pPr>
            <w:r w:rsidRPr="005E7A09">
              <w:rPr>
                <w:rFonts w:cstheme="minorHAnsi"/>
              </w:rPr>
              <w:t>Asumir su compromiso como miembro de una comunidad profesional con grandes responsabilidades éticas y sociales en un país megadiverso</w:t>
            </w:r>
          </w:p>
        </w:tc>
        <w:tc>
          <w:tcPr>
            <w:tcW w:w="1000" w:type="pct"/>
          </w:tcPr>
          <w:p w14:paraId="273DBDB2" w14:textId="77777777" w:rsidR="005E7A09" w:rsidRPr="005E7A09" w:rsidRDefault="005E7A09" w:rsidP="003451B7">
            <w:pPr>
              <w:spacing w:line="276" w:lineRule="auto"/>
              <w:rPr>
                <w:rFonts w:cstheme="minorHAnsi"/>
              </w:rPr>
            </w:pPr>
          </w:p>
        </w:tc>
        <w:tc>
          <w:tcPr>
            <w:tcW w:w="1000" w:type="pct"/>
          </w:tcPr>
          <w:p w14:paraId="06A314D5" w14:textId="77777777" w:rsidR="005E7A09" w:rsidRPr="005E7A09" w:rsidRDefault="005E7A09" w:rsidP="003451B7">
            <w:pPr>
              <w:spacing w:line="276" w:lineRule="auto"/>
              <w:rPr>
                <w:rFonts w:cstheme="minorHAnsi"/>
              </w:rPr>
            </w:pPr>
            <w:r w:rsidRPr="005E7A09">
              <w:rPr>
                <w:rFonts w:cstheme="minorHAnsi"/>
              </w:rPr>
              <w:t>Asumir profesionalmente las responsabilidades éticas y sociales en sus escenarios de actuación.</w:t>
            </w:r>
          </w:p>
        </w:tc>
        <w:tc>
          <w:tcPr>
            <w:tcW w:w="1000" w:type="pct"/>
          </w:tcPr>
          <w:p w14:paraId="3962E793" w14:textId="77777777" w:rsidR="005E7A09" w:rsidRPr="005E7A09" w:rsidRDefault="005E7A09" w:rsidP="003451B7">
            <w:pPr>
              <w:spacing w:line="276" w:lineRule="auto"/>
              <w:rPr>
                <w:rFonts w:cstheme="minorHAnsi"/>
              </w:rPr>
            </w:pPr>
            <w:r w:rsidRPr="005E7A09">
              <w:rPr>
                <w:rFonts w:cstheme="minorHAnsi"/>
              </w:rPr>
              <w:t>Asumir su compromiso como miembro de una comunidad profesional con responsabilidades éticas, sociales y ambientales en un país megadiverso</w:t>
            </w:r>
          </w:p>
        </w:tc>
      </w:tr>
      <w:tr w:rsidR="005E7A09" w:rsidRPr="005E7A09" w14:paraId="0C69EC88" w14:textId="77777777" w:rsidTr="009F68FC">
        <w:tc>
          <w:tcPr>
            <w:tcW w:w="261" w:type="pct"/>
          </w:tcPr>
          <w:p w14:paraId="11AD68F0" w14:textId="77777777" w:rsidR="005E7A09" w:rsidRPr="005E7A09" w:rsidRDefault="005E7A09" w:rsidP="003451B7">
            <w:pPr>
              <w:rPr>
                <w:rFonts w:cstheme="minorHAnsi"/>
              </w:rPr>
            </w:pPr>
            <w:r w:rsidRPr="005E7A09">
              <w:rPr>
                <w:rFonts w:cstheme="minorHAnsi"/>
              </w:rPr>
              <w:t>4</w:t>
            </w:r>
          </w:p>
        </w:tc>
        <w:tc>
          <w:tcPr>
            <w:tcW w:w="1000" w:type="pct"/>
          </w:tcPr>
          <w:p w14:paraId="449F7EA7" w14:textId="77777777" w:rsidR="005E7A09" w:rsidRPr="005E7A09" w:rsidRDefault="005E7A09" w:rsidP="003451B7">
            <w:pPr>
              <w:spacing w:line="276" w:lineRule="auto"/>
              <w:rPr>
                <w:rFonts w:cstheme="minorHAnsi"/>
              </w:rPr>
            </w:pPr>
            <w:r w:rsidRPr="005E7A09">
              <w:rPr>
                <w:rFonts w:cstheme="minorHAnsi"/>
              </w:rPr>
              <w:t xml:space="preserve">Reconocer y asumir las implicaciones sociales de las investigaciones científicas y las decisiones técnicas en las cuales el biólogo participa </w:t>
            </w:r>
          </w:p>
        </w:tc>
        <w:tc>
          <w:tcPr>
            <w:tcW w:w="1000" w:type="pct"/>
          </w:tcPr>
          <w:p w14:paraId="35CAA0BD" w14:textId="77777777" w:rsidR="005E7A09" w:rsidRPr="005E7A09" w:rsidRDefault="005E7A09" w:rsidP="003451B7">
            <w:pPr>
              <w:spacing w:line="276" w:lineRule="auto"/>
              <w:rPr>
                <w:rFonts w:cstheme="minorHAnsi"/>
              </w:rPr>
            </w:pPr>
          </w:p>
        </w:tc>
        <w:tc>
          <w:tcPr>
            <w:tcW w:w="1000" w:type="pct"/>
          </w:tcPr>
          <w:p w14:paraId="398544DB" w14:textId="77777777" w:rsidR="005E7A09" w:rsidRPr="005E7A09" w:rsidRDefault="005E7A09" w:rsidP="003451B7">
            <w:pPr>
              <w:spacing w:line="276" w:lineRule="auto"/>
              <w:rPr>
                <w:rFonts w:cstheme="minorHAnsi"/>
              </w:rPr>
            </w:pPr>
          </w:p>
        </w:tc>
        <w:tc>
          <w:tcPr>
            <w:tcW w:w="1000" w:type="pct"/>
          </w:tcPr>
          <w:p w14:paraId="48AF695D" w14:textId="77777777" w:rsidR="005E7A09" w:rsidRPr="005E7A09" w:rsidRDefault="005E7A09" w:rsidP="003451B7">
            <w:pPr>
              <w:spacing w:line="276" w:lineRule="auto"/>
              <w:rPr>
                <w:rFonts w:cstheme="minorHAnsi"/>
              </w:rPr>
            </w:pPr>
            <w:r w:rsidRPr="005E7A09">
              <w:rPr>
                <w:rFonts w:cstheme="minorHAnsi"/>
              </w:rPr>
              <w:t xml:space="preserve">Generar información biológica para el desarrollo de la ciencia, la tecnología y la innovación, asumiendo las implicaciones de sus  decisiones   </w:t>
            </w:r>
          </w:p>
        </w:tc>
      </w:tr>
      <w:tr w:rsidR="005E7A09" w:rsidRPr="005E7A09" w14:paraId="76E8518B" w14:textId="77777777" w:rsidTr="009F68FC">
        <w:tc>
          <w:tcPr>
            <w:tcW w:w="261" w:type="pct"/>
          </w:tcPr>
          <w:p w14:paraId="56A3C56B" w14:textId="77777777" w:rsidR="005E7A09" w:rsidRPr="005E7A09" w:rsidRDefault="005E7A09" w:rsidP="003451B7">
            <w:pPr>
              <w:rPr>
                <w:rFonts w:cstheme="minorHAnsi"/>
              </w:rPr>
            </w:pPr>
            <w:r w:rsidRPr="005E7A09">
              <w:rPr>
                <w:rFonts w:cstheme="minorHAnsi"/>
              </w:rPr>
              <w:t>5</w:t>
            </w:r>
          </w:p>
        </w:tc>
        <w:tc>
          <w:tcPr>
            <w:tcW w:w="1000" w:type="pct"/>
          </w:tcPr>
          <w:p w14:paraId="63D9738F" w14:textId="77777777" w:rsidR="005E7A09" w:rsidRPr="005E7A09" w:rsidRDefault="005E7A09" w:rsidP="003451B7">
            <w:pPr>
              <w:spacing w:line="276" w:lineRule="auto"/>
              <w:rPr>
                <w:rFonts w:cstheme="minorHAnsi"/>
              </w:rPr>
            </w:pPr>
            <w:r w:rsidRPr="005E7A09">
              <w:rPr>
                <w:rFonts w:cstheme="minorHAnsi"/>
              </w:rPr>
              <w:t>Interactuar con grupos de interés en la construcción conjunta de saberes biológicos de manera propositiva</w:t>
            </w:r>
          </w:p>
        </w:tc>
        <w:tc>
          <w:tcPr>
            <w:tcW w:w="1000" w:type="pct"/>
          </w:tcPr>
          <w:p w14:paraId="28331F0D" w14:textId="77777777" w:rsidR="005E7A09" w:rsidRPr="005E7A09" w:rsidRDefault="005E7A09" w:rsidP="003451B7">
            <w:pPr>
              <w:spacing w:line="276" w:lineRule="auto"/>
              <w:rPr>
                <w:rFonts w:cstheme="minorHAnsi"/>
              </w:rPr>
            </w:pPr>
          </w:p>
        </w:tc>
        <w:tc>
          <w:tcPr>
            <w:tcW w:w="1000" w:type="pct"/>
          </w:tcPr>
          <w:p w14:paraId="4C3AF0FE" w14:textId="77777777" w:rsidR="005E7A09" w:rsidRPr="005E7A09" w:rsidRDefault="005E7A09" w:rsidP="009F68FC">
            <w:pPr>
              <w:spacing w:line="276" w:lineRule="auto"/>
              <w:rPr>
                <w:rFonts w:cstheme="minorHAnsi"/>
              </w:rPr>
            </w:pPr>
            <w:r w:rsidRPr="005E7A09">
              <w:rPr>
                <w:rFonts w:cstheme="minorHAnsi"/>
              </w:rPr>
              <w:t>Interactuar con otras disciplinas y profesiones para la construcción conjunta de conocimiento.</w:t>
            </w:r>
          </w:p>
        </w:tc>
        <w:tc>
          <w:tcPr>
            <w:tcW w:w="1000" w:type="pct"/>
          </w:tcPr>
          <w:p w14:paraId="0C3C0DC1" w14:textId="77777777" w:rsidR="005E7A09" w:rsidRPr="005E7A09" w:rsidRDefault="005E7A09" w:rsidP="003451B7">
            <w:pPr>
              <w:spacing w:line="276" w:lineRule="auto"/>
              <w:rPr>
                <w:rFonts w:cstheme="minorHAnsi"/>
              </w:rPr>
            </w:pPr>
            <w:r w:rsidRPr="005E7A09">
              <w:rPr>
                <w:rFonts w:cstheme="minorHAnsi"/>
              </w:rPr>
              <w:t>Interactuar con grupos de interés  en la construcción conjunta de saberes de manera propositiva</w:t>
            </w:r>
          </w:p>
        </w:tc>
      </w:tr>
      <w:tr w:rsidR="005E7A09" w:rsidRPr="005E7A09" w14:paraId="3952D079" w14:textId="77777777" w:rsidTr="009F68FC">
        <w:tc>
          <w:tcPr>
            <w:tcW w:w="261" w:type="pct"/>
          </w:tcPr>
          <w:p w14:paraId="498D36AF" w14:textId="77777777" w:rsidR="005E7A09" w:rsidRPr="005E7A09" w:rsidRDefault="005E7A09" w:rsidP="003451B7">
            <w:pPr>
              <w:rPr>
                <w:rFonts w:cstheme="minorHAnsi"/>
              </w:rPr>
            </w:pPr>
            <w:r w:rsidRPr="005E7A09">
              <w:rPr>
                <w:rFonts w:cstheme="minorHAnsi"/>
              </w:rPr>
              <w:t>6</w:t>
            </w:r>
          </w:p>
        </w:tc>
        <w:tc>
          <w:tcPr>
            <w:tcW w:w="1000" w:type="pct"/>
          </w:tcPr>
          <w:p w14:paraId="4977B4B6" w14:textId="77777777" w:rsidR="005E7A09" w:rsidRPr="005E7A09" w:rsidRDefault="005E7A09" w:rsidP="003451B7">
            <w:pPr>
              <w:spacing w:line="276" w:lineRule="auto"/>
              <w:rPr>
                <w:rFonts w:cstheme="minorHAnsi"/>
              </w:rPr>
            </w:pPr>
          </w:p>
        </w:tc>
        <w:tc>
          <w:tcPr>
            <w:tcW w:w="1000" w:type="pct"/>
          </w:tcPr>
          <w:p w14:paraId="105C7B7E" w14:textId="77777777" w:rsidR="005E7A09" w:rsidRPr="005E7A09" w:rsidRDefault="005E7A09" w:rsidP="003451B7">
            <w:pPr>
              <w:spacing w:line="276" w:lineRule="auto"/>
              <w:rPr>
                <w:rFonts w:cstheme="minorHAnsi"/>
              </w:rPr>
            </w:pPr>
            <w:r w:rsidRPr="005E7A09">
              <w:rPr>
                <w:rFonts w:cstheme="minorHAnsi"/>
              </w:rPr>
              <w:t>Tener capacidad lectora, matemática, oral, escrita y de razonamiento como estrategia para un buen desempeño profesional y que promueva la formación integral</w:t>
            </w:r>
          </w:p>
        </w:tc>
        <w:tc>
          <w:tcPr>
            <w:tcW w:w="1000" w:type="pct"/>
          </w:tcPr>
          <w:p w14:paraId="46FA4E4A" w14:textId="77777777" w:rsidR="005E7A09" w:rsidRPr="005E7A09" w:rsidRDefault="005E7A09" w:rsidP="003451B7">
            <w:pPr>
              <w:spacing w:line="276" w:lineRule="auto"/>
              <w:rPr>
                <w:rFonts w:cstheme="minorHAnsi"/>
              </w:rPr>
            </w:pPr>
          </w:p>
        </w:tc>
        <w:tc>
          <w:tcPr>
            <w:tcW w:w="1000" w:type="pct"/>
          </w:tcPr>
          <w:p w14:paraId="0B9A4B98" w14:textId="77777777" w:rsidR="005E7A09" w:rsidRPr="005E7A09" w:rsidRDefault="005E7A09" w:rsidP="003451B7">
            <w:pPr>
              <w:spacing w:line="276" w:lineRule="auto"/>
              <w:rPr>
                <w:rFonts w:cstheme="minorHAnsi"/>
              </w:rPr>
            </w:pPr>
          </w:p>
        </w:tc>
      </w:tr>
      <w:tr w:rsidR="005E7A09" w:rsidRPr="005E7A09" w14:paraId="75E5F995" w14:textId="77777777" w:rsidTr="009F68FC">
        <w:tc>
          <w:tcPr>
            <w:tcW w:w="261" w:type="pct"/>
          </w:tcPr>
          <w:p w14:paraId="39148C06" w14:textId="77777777" w:rsidR="005E7A09" w:rsidRPr="005E7A09" w:rsidRDefault="005E7A09" w:rsidP="003451B7">
            <w:pPr>
              <w:rPr>
                <w:rFonts w:cstheme="minorHAnsi"/>
              </w:rPr>
            </w:pPr>
            <w:r w:rsidRPr="005E7A09">
              <w:rPr>
                <w:rFonts w:cstheme="minorHAnsi"/>
              </w:rPr>
              <w:lastRenderedPageBreak/>
              <w:t>7</w:t>
            </w:r>
          </w:p>
        </w:tc>
        <w:tc>
          <w:tcPr>
            <w:tcW w:w="1000" w:type="pct"/>
          </w:tcPr>
          <w:p w14:paraId="644C8264" w14:textId="77777777" w:rsidR="005E7A09" w:rsidRPr="005E7A09" w:rsidRDefault="005E7A09" w:rsidP="003451B7">
            <w:pPr>
              <w:spacing w:line="276" w:lineRule="auto"/>
              <w:rPr>
                <w:rFonts w:cstheme="minorHAnsi"/>
              </w:rPr>
            </w:pPr>
          </w:p>
        </w:tc>
        <w:tc>
          <w:tcPr>
            <w:tcW w:w="1000" w:type="pct"/>
          </w:tcPr>
          <w:p w14:paraId="663329B7" w14:textId="77777777" w:rsidR="005E7A09" w:rsidRPr="005E7A09" w:rsidRDefault="005E7A09" w:rsidP="003451B7">
            <w:pPr>
              <w:spacing w:line="276" w:lineRule="auto"/>
              <w:rPr>
                <w:rFonts w:cstheme="minorHAnsi"/>
              </w:rPr>
            </w:pPr>
            <w:r w:rsidRPr="005E7A09">
              <w:rPr>
                <w:rFonts w:cstheme="minorHAnsi"/>
              </w:rPr>
              <w:t>Tener capacidad para formular, gestionar y ejecutar proyectos como medio para el desarrollo de conocimientos, de la sociedad y su potencial laboral</w:t>
            </w:r>
          </w:p>
        </w:tc>
        <w:tc>
          <w:tcPr>
            <w:tcW w:w="1000" w:type="pct"/>
          </w:tcPr>
          <w:p w14:paraId="53D44731" w14:textId="77777777" w:rsidR="005E7A09" w:rsidRPr="005E7A09" w:rsidRDefault="005E7A09" w:rsidP="003451B7">
            <w:pPr>
              <w:spacing w:line="276" w:lineRule="auto"/>
              <w:rPr>
                <w:rFonts w:cstheme="minorHAnsi"/>
              </w:rPr>
            </w:pPr>
          </w:p>
        </w:tc>
        <w:tc>
          <w:tcPr>
            <w:tcW w:w="1000" w:type="pct"/>
          </w:tcPr>
          <w:p w14:paraId="11BC0A5B" w14:textId="77777777" w:rsidR="005E7A09" w:rsidRPr="005E7A09" w:rsidRDefault="005E7A09" w:rsidP="003451B7">
            <w:pPr>
              <w:spacing w:line="276" w:lineRule="auto"/>
              <w:rPr>
                <w:rFonts w:cstheme="minorHAnsi"/>
              </w:rPr>
            </w:pPr>
          </w:p>
        </w:tc>
      </w:tr>
      <w:tr w:rsidR="005E7A09" w:rsidRPr="005E7A09" w14:paraId="0F871FCA" w14:textId="77777777" w:rsidTr="009F68FC">
        <w:tc>
          <w:tcPr>
            <w:tcW w:w="261" w:type="pct"/>
          </w:tcPr>
          <w:p w14:paraId="12A4AFA2" w14:textId="77777777" w:rsidR="005E7A09" w:rsidRPr="005E7A09" w:rsidRDefault="005E7A09" w:rsidP="003451B7">
            <w:pPr>
              <w:rPr>
                <w:rFonts w:cstheme="minorHAnsi"/>
              </w:rPr>
            </w:pPr>
            <w:r w:rsidRPr="005E7A09">
              <w:rPr>
                <w:rFonts w:cstheme="minorHAnsi"/>
              </w:rPr>
              <w:t>8</w:t>
            </w:r>
          </w:p>
        </w:tc>
        <w:tc>
          <w:tcPr>
            <w:tcW w:w="1000" w:type="pct"/>
          </w:tcPr>
          <w:p w14:paraId="52F29FE9" w14:textId="77777777" w:rsidR="005E7A09" w:rsidRPr="005E7A09" w:rsidRDefault="005E7A09" w:rsidP="003451B7">
            <w:pPr>
              <w:spacing w:line="276" w:lineRule="auto"/>
              <w:rPr>
                <w:rFonts w:cstheme="minorHAnsi"/>
              </w:rPr>
            </w:pPr>
          </w:p>
        </w:tc>
        <w:tc>
          <w:tcPr>
            <w:tcW w:w="1000" w:type="pct"/>
          </w:tcPr>
          <w:p w14:paraId="40ED811D" w14:textId="77777777" w:rsidR="005E7A09" w:rsidRPr="005E7A09" w:rsidRDefault="005E7A09" w:rsidP="003451B7">
            <w:pPr>
              <w:spacing w:line="276" w:lineRule="auto"/>
              <w:rPr>
                <w:rFonts w:cstheme="minorHAnsi"/>
              </w:rPr>
            </w:pPr>
            <w:r w:rsidRPr="005E7A09">
              <w:rPr>
                <w:rFonts w:cstheme="minorHAnsi"/>
              </w:rPr>
              <w:t>Tener capacidad para integrar conocimientos, establecer relaciones y trabajar interdisciplinariamente como estrategia para promover el estudio y conservación de la vida</w:t>
            </w:r>
          </w:p>
        </w:tc>
        <w:tc>
          <w:tcPr>
            <w:tcW w:w="1000" w:type="pct"/>
          </w:tcPr>
          <w:p w14:paraId="727F1CB5" w14:textId="77777777" w:rsidR="005E7A09" w:rsidRPr="005E7A09" w:rsidRDefault="005E7A09" w:rsidP="003451B7">
            <w:pPr>
              <w:spacing w:line="276" w:lineRule="auto"/>
              <w:rPr>
                <w:rFonts w:cstheme="minorHAnsi"/>
              </w:rPr>
            </w:pPr>
          </w:p>
        </w:tc>
        <w:tc>
          <w:tcPr>
            <w:tcW w:w="1000" w:type="pct"/>
          </w:tcPr>
          <w:p w14:paraId="117D5088" w14:textId="77777777" w:rsidR="005E7A09" w:rsidRPr="005E7A09" w:rsidRDefault="005E7A09" w:rsidP="003451B7">
            <w:pPr>
              <w:spacing w:line="276" w:lineRule="auto"/>
              <w:rPr>
                <w:rFonts w:cstheme="minorHAnsi"/>
              </w:rPr>
            </w:pPr>
          </w:p>
        </w:tc>
      </w:tr>
      <w:tr w:rsidR="005E7A09" w:rsidRPr="005E7A09" w14:paraId="0DE437D1" w14:textId="77777777" w:rsidTr="009F68FC">
        <w:tc>
          <w:tcPr>
            <w:tcW w:w="261" w:type="pct"/>
          </w:tcPr>
          <w:p w14:paraId="4DDB4C91" w14:textId="77777777" w:rsidR="005E7A09" w:rsidRPr="005E7A09" w:rsidRDefault="005E7A09" w:rsidP="003451B7">
            <w:pPr>
              <w:rPr>
                <w:rFonts w:cstheme="minorHAnsi"/>
              </w:rPr>
            </w:pPr>
            <w:r w:rsidRPr="005E7A09">
              <w:rPr>
                <w:rFonts w:cstheme="minorHAnsi"/>
              </w:rPr>
              <w:t>9</w:t>
            </w:r>
          </w:p>
        </w:tc>
        <w:tc>
          <w:tcPr>
            <w:tcW w:w="1000" w:type="pct"/>
          </w:tcPr>
          <w:p w14:paraId="71153BC0" w14:textId="77777777" w:rsidR="005E7A09" w:rsidRPr="005E7A09" w:rsidRDefault="005E7A09" w:rsidP="003451B7">
            <w:pPr>
              <w:spacing w:line="276" w:lineRule="auto"/>
              <w:rPr>
                <w:rFonts w:cstheme="minorHAnsi"/>
              </w:rPr>
            </w:pPr>
          </w:p>
        </w:tc>
        <w:tc>
          <w:tcPr>
            <w:tcW w:w="1000" w:type="pct"/>
          </w:tcPr>
          <w:p w14:paraId="56A2363A" w14:textId="77777777" w:rsidR="005E7A09" w:rsidRPr="005E7A09" w:rsidRDefault="005E7A09" w:rsidP="003451B7">
            <w:pPr>
              <w:spacing w:line="276" w:lineRule="auto"/>
              <w:rPr>
                <w:rFonts w:cstheme="minorHAnsi"/>
              </w:rPr>
            </w:pPr>
            <w:r w:rsidRPr="005E7A09">
              <w:rPr>
                <w:rFonts w:cstheme="minorHAnsi"/>
              </w:rPr>
              <w:t>Tener capacidad de respuesta ante los cambios sociales, científicos y tecnológicos como estrategia para adecuarse y orientar las necesidades de las ciencias biológicas y de la sociedad</w:t>
            </w:r>
          </w:p>
        </w:tc>
        <w:tc>
          <w:tcPr>
            <w:tcW w:w="1000" w:type="pct"/>
          </w:tcPr>
          <w:p w14:paraId="2807241E" w14:textId="77777777" w:rsidR="005E7A09" w:rsidRPr="005E7A09" w:rsidRDefault="005E7A09" w:rsidP="003451B7">
            <w:pPr>
              <w:spacing w:line="276" w:lineRule="auto"/>
              <w:rPr>
                <w:rFonts w:cstheme="minorHAnsi"/>
              </w:rPr>
            </w:pPr>
          </w:p>
        </w:tc>
        <w:tc>
          <w:tcPr>
            <w:tcW w:w="1000" w:type="pct"/>
          </w:tcPr>
          <w:p w14:paraId="35014C98" w14:textId="77777777" w:rsidR="005E7A09" w:rsidRPr="005E7A09" w:rsidRDefault="005E7A09" w:rsidP="003451B7">
            <w:pPr>
              <w:spacing w:line="276" w:lineRule="auto"/>
              <w:rPr>
                <w:rFonts w:cstheme="minorHAnsi"/>
              </w:rPr>
            </w:pPr>
          </w:p>
        </w:tc>
      </w:tr>
      <w:tr w:rsidR="005E7A09" w:rsidRPr="005E7A09" w14:paraId="5A6477AE" w14:textId="77777777" w:rsidTr="009F68FC">
        <w:tc>
          <w:tcPr>
            <w:tcW w:w="261" w:type="pct"/>
          </w:tcPr>
          <w:p w14:paraId="073E032D" w14:textId="77777777" w:rsidR="005E7A09" w:rsidRPr="005E7A09" w:rsidRDefault="005E7A09" w:rsidP="003451B7">
            <w:pPr>
              <w:rPr>
                <w:rFonts w:cstheme="minorHAnsi"/>
              </w:rPr>
            </w:pPr>
            <w:r w:rsidRPr="005E7A09">
              <w:rPr>
                <w:rFonts w:cstheme="minorHAnsi"/>
              </w:rPr>
              <w:t>10</w:t>
            </w:r>
          </w:p>
        </w:tc>
        <w:tc>
          <w:tcPr>
            <w:tcW w:w="1000" w:type="pct"/>
          </w:tcPr>
          <w:p w14:paraId="710C9C4D" w14:textId="77777777" w:rsidR="005E7A09" w:rsidRPr="005E7A09" w:rsidRDefault="005E7A09" w:rsidP="003451B7">
            <w:pPr>
              <w:spacing w:line="276" w:lineRule="auto"/>
              <w:rPr>
                <w:rFonts w:cstheme="minorHAnsi"/>
              </w:rPr>
            </w:pPr>
          </w:p>
        </w:tc>
        <w:tc>
          <w:tcPr>
            <w:tcW w:w="1000" w:type="pct"/>
          </w:tcPr>
          <w:p w14:paraId="0BD536B4" w14:textId="77777777" w:rsidR="005E7A09" w:rsidRPr="005E7A09" w:rsidRDefault="005E7A09" w:rsidP="003451B7">
            <w:pPr>
              <w:spacing w:line="276" w:lineRule="auto"/>
              <w:rPr>
                <w:rFonts w:cstheme="minorHAnsi"/>
              </w:rPr>
            </w:pPr>
            <w:r w:rsidRPr="005E7A09">
              <w:rPr>
                <w:rFonts w:cstheme="minorHAnsi"/>
              </w:rPr>
              <w:t>Tener capacidad para involucrar la historia, la naturaleza y las formas de producción del conocimiento propias de las ciencias, con el fin de resolver problemas de la biología actual</w:t>
            </w:r>
          </w:p>
        </w:tc>
        <w:tc>
          <w:tcPr>
            <w:tcW w:w="1000" w:type="pct"/>
          </w:tcPr>
          <w:p w14:paraId="0DA04D44" w14:textId="77777777" w:rsidR="005E7A09" w:rsidRPr="005E7A09" w:rsidRDefault="005E7A09" w:rsidP="003451B7">
            <w:pPr>
              <w:spacing w:line="276" w:lineRule="auto"/>
              <w:rPr>
                <w:rFonts w:cstheme="minorHAnsi"/>
              </w:rPr>
            </w:pPr>
          </w:p>
        </w:tc>
        <w:tc>
          <w:tcPr>
            <w:tcW w:w="1000" w:type="pct"/>
          </w:tcPr>
          <w:p w14:paraId="59C0F42E" w14:textId="77777777" w:rsidR="005E7A09" w:rsidRPr="005E7A09" w:rsidRDefault="005E7A09" w:rsidP="003451B7">
            <w:pPr>
              <w:spacing w:line="276" w:lineRule="auto"/>
              <w:rPr>
                <w:rFonts w:cstheme="minorHAnsi"/>
              </w:rPr>
            </w:pPr>
          </w:p>
        </w:tc>
      </w:tr>
      <w:tr w:rsidR="005E7A09" w:rsidRPr="005E7A09" w14:paraId="33D2C385" w14:textId="77777777" w:rsidTr="009F68FC">
        <w:tc>
          <w:tcPr>
            <w:tcW w:w="261" w:type="pct"/>
          </w:tcPr>
          <w:p w14:paraId="5B50286C" w14:textId="77777777" w:rsidR="005E7A09" w:rsidRPr="005E7A09" w:rsidRDefault="005E7A09" w:rsidP="003451B7">
            <w:pPr>
              <w:rPr>
                <w:rFonts w:cstheme="minorHAnsi"/>
              </w:rPr>
            </w:pPr>
            <w:r w:rsidRPr="005E7A09">
              <w:rPr>
                <w:rFonts w:cstheme="minorHAnsi"/>
              </w:rPr>
              <w:t>11</w:t>
            </w:r>
          </w:p>
        </w:tc>
        <w:tc>
          <w:tcPr>
            <w:tcW w:w="1000" w:type="pct"/>
          </w:tcPr>
          <w:p w14:paraId="2D2BABC0" w14:textId="77777777" w:rsidR="005E7A09" w:rsidRPr="005E7A09" w:rsidRDefault="005E7A09" w:rsidP="003451B7">
            <w:pPr>
              <w:spacing w:line="276" w:lineRule="auto"/>
              <w:rPr>
                <w:rFonts w:cstheme="minorHAnsi"/>
              </w:rPr>
            </w:pPr>
          </w:p>
        </w:tc>
        <w:tc>
          <w:tcPr>
            <w:tcW w:w="1000" w:type="pct"/>
          </w:tcPr>
          <w:p w14:paraId="7F68A988" w14:textId="77777777" w:rsidR="005E7A09" w:rsidRPr="005E7A09" w:rsidRDefault="005E7A09" w:rsidP="003451B7">
            <w:pPr>
              <w:spacing w:line="276" w:lineRule="auto"/>
              <w:rPr>
                <w:rFonts w:cstheme="minorHAnsi"/>
              </w:rPr>
            </w:pPr>
          </w:p>
        </w:tc>
        <w:tc>
          <w:tcPr>
            <w:tcW w:w="1000" w:type="pct"/>
          </w:tcPr>
          <w:p w14:paraId="6D3CBCDE" w14:textId="77777777" w:rsidR="005E7A09" w:rsidRPr="005E7A09" w:rsidRDefault="005E7A09" w:rsidP="003451B7">
            <w:pPr>
              <w:spacing w:line="276" w:lineRule="auto"/>
              <w:rPr>
                <w:rFonts w:cstheme="minorHAnsi"/>
              </w:rPr>
            </w:pPr>
            <w:r w:rsidRPr="005E7A09">
              <w:rPr>
                <w:rFonts w:cstheme="minorHAnsi"/>
              </w:rPr>
              <w:t xml:space="preserve">Continuar con la formación autónoma y/o a nivel de posgrado, la apropiación de </w:t>
            </w:r>
            <w:r w:rsidRPr="005E7A09">
              <w:rPr>
                <w:rFonts w:cstheme="minorHAnsi"/>
              </w:rPr>
              <w:lastRenderedPageBreak/>
              <w:t>avances científicos y la utilización de TICs.</w:t>
            </w:r>
          </w:p>
        </w:tc>
        <w:tc>
          <w:tcPr>
            <w:tcW w:w="1000" w:type="pct"/>
          </w:tcPr>
          <w:p w14:paraId="4E26713B" w14:textId="77777777" w:rsidR="005E7A09" w:rsidRPr="005E7A09" w:rsidRDefault="005E7A09" w:rsidP="003451B7">
            <w:pPr>
              <w:spacing w:line="276" w:lineRule="auto"/>
              <w:rPr>
                <w:rFonts w:cstheme="minorHAnsi"/>
              </w:rPr>
            </w:pPr>
          </w:p>
        </w:tc>
      </w:tr>
      <w:tr w:rsidR="005E7A09" w:rsidRPr="005E7A09" w14:paraId="400B1364" w14:textId="77777777" w:rsidTr="009F68FC">
        <w:tc>
          <w:tcPr>
            <w:tcW w:w="261" w:type="pct"/>
          </w:tcPr>
          <w:p w14:paraId="37A38C0D" w14:textId="77777777" w:rsidR="005E7A09" w:rsidRPr="005E7A09" w:rsidRDefault="005E7A09" w:rsidP="003451B7">
            <w:pPr>
              <w:rPr>
                <w:rFonts w:cstheme="minorHAnsi"/>
              </w:rPr>
            </w:pPr>
            <w:r w:rsidRPr="005E7A09">
              <w:rPr>
                <w:rFonts w:cstheme="minorHAnsi"/>
              </w:rPr>
              <w:lastRenderedPageBreak/>
              <w:t>12</w:t>
            </w:r>
          </w:p>
        </w:tc>
        <w:tc>
          <w:tcPr>
            <w:tcW w:w="1000" w:type="pct"/>
          </w:tcPr>
          <w:p w14:paraId="1840942F" w14:textId="77777777" w:rsidR="005E7A09" w:rsidRPr="005E7A09" w:rsidRDefault="005E7A09" w:rsidP="003451B7">
            <w:pPr>
              <w:spacing w:line="276" w:lineRule="auto"/>
              <w:rPr>
                <w:rFonts w:cstheme="minorHAnsi"/>
              </w:rPr>
            </w:pPr>
          </w:p>
        </w:tc>
        <w:tc>
          <w:tcPr>
            <w:tcW w:w="1000" w:type="pct"/>
          </w:tcPr>
          <w:p w14:paraId="0081912A" w14:textId="77777777" w:rsidR="005E7A09" w:rsidRPr="005E7A09" w:rsidRDefault="005E7A09" w:rsidP="003451B7">
            <w:pPr>
              <w:spacing w:line="276" w:lineRule="auto"/>
              <w:rPr>
                <w:rFonts w:cstheme="minorHAnsi"/>
              </w:rPr>
            </w:pPr>
          </w:p>
        </w:tc>
        <w:tc>
          <w:tcPr>
            <w:tcW w:w="1000" w:type="pct"/>
          </w:tcPr>
          <w:p w14:paraId="05AAB3AE" w14:textId="77777777" w:rsidR="005E7A09" w:rsidRPr="005E7A09" w:rsidRDefault="005E7A09" w:rsidP="003451B7">
            <w:pPr>
              <w:spacing w:line="276" w:lineRule="auto"/>
              <w:rPr>
                <w:rFonts w:cstheme="minorHAnsi"/>
              </w:rPr>
            </w:pPr>
            <w:r w:rsidRPr="005E7A09">
              <w:rPr>
                <w:rFonts w:cstheme="minorHAnsi"/>
              </w:rPr>
              <w:t>Identificar, emplear y evaluar críticamente fuentes de información relacionada con su desempeño profesional.</w:t>
            </w:r>
          </w:p>
        </w:tc>
        <w:tc>
          <w:tcPr>
            <w:tcW w:w="1000" w:type="pct"/>
          </w:tcPr>
          <w:p w14:paraId="00BBCF44" w14:textId="77777777" w:rsidR="005E7A09" w:rsidRPr="005E7A09" w:rsidRDefault="005E7A09" w:rsidP="003451B7">
            <w:pPr>
              <w:spacing w:line="276" w:lineRule="auto"/>
              <w:rPr>
                <w:rFonts w:cstheme="minorHAnsi"/>
              </w:rPr>
            </w:pPr>
          </w:p>
        </w:tc>
      </w:tr>
      <w:tr w:rsidR="005E7A09" w:rsidRPr="005E7A09" w14:paraId="59E53CD8" w14:textId="77777777" w:rsidTr="009F68FC">
        <w:tc>
          <w:tcPr>
            <w:tcW w:w="261" w:type="pct"/>
          </w:tcPr>
          <w:p w14:paraId="03F3B9ED" w14:textId="77777777" w:rsidR="005E7A09" w:rsidRPr="005E7A09" w:rsidRDefault="005E7A09" w:rsidP="003451B7">
            <w:pPr>
              <w:rPr>
                <w:rFonts w:cstheme="minorHAnsi"/>
              </w:rPr>
            </w:pPr>
            <w:r w:rsidRPr="005E7A09">
              <w:rPr>
                <w:rFonts w:cstheme="minorHAnsi"/>
              </w:rPr>
              <w:t>13</w:t>
            </w:r>
          </w:p>
        </w:tc>
        <w:tc>
          <w:tcPr>
            <w:tcW w:w="1000" w:type="pct"/>
          </w:tcPr>
          <w:p w14:paraId="3830775D" w14:textId="77777777" w:rsidR="005E7A09" w:rsidRPr="005E7A09" w:rsidRDefault="005E7A09" w:rsidP="003451B7">
            <w:pPr>
              <w:spacing w:line="276" w:lineRule="auto"/>
              <w:rPr>
                <w:rFonts w:cstheme="minorHAnsi"/>
              </w:rPr>
            </w:pPr>
            <w:r w:rsidRPr="005E7A09">
              <w:rPr>
                <w:rFonts w:cstheme="minorHAnsi"/>
              </w:rPr>
              <w:t>Estudiar la estructura, interacción y evolución de los seres vivos desde la escala molecular hasta el bioma para conocer, conservar y aprovechar la biodiversidad</w:t>
            </w:r>
          </w:p>
        </w:tc>
        <w:tc>
          <w:tcPr>
            <w:tcW w:w="1000" w:type="pct"/>
          </w:tcPr>
          <w:p w14:paraId="36600274" w14:textId="77777777" w:rsidR="005E7A09" w:rsidRPr="005E7A09" w:rsidRDefault="005E7A09" w:rsidP="003451B7">
            <w:pPr>
              <w:spacing w:line="276" w:lineRule="auto"/>
              <w:rPr>
                <w:rFonts w:cstheme="minorHAnsi"/>
              </w:rPr>
            </w:pPr>
          </w:p>
        </w:tc>
        <w:tc>
          <w:tcPr>
            <w:tcW w:w="1000" w:type="pct"/>
          </w:tcPr>
          <w:p w14:paraId="1C4AE38D" w14:textId="77777777" w:rsidR="005E7A09" w:rsidRPr="005E7A09" w:rsidRDefault="005E7A09" w:rsidP="003451B7">
            <w:pPr>
              <w:spacing w:line="276" w:lineRule="auto"/>
              <w:rPr>
                <w:rFonts w:cstheme="minorHAnsi"/>
              </w:rPr>
            </w:pPr>
            <w:r w:rsidRPr="005E7A09">
              <w:rPr>
                <w:rFonts w:cstheme="minorHAnsi"/>
              </w:rPr>
              <w:t>Estudiar la estructura, interacción y evolución de los seres vivos desde la escala molecular hasta el bioma para conocer, conservar y aprovechar la biodiversidad.</w:t>
            </w:r>
          </w:p>
        </w:tc>
        <w:tc>
          <w:tcPr>
            <w:tcW w:w="1000" w:type="pct"/>
          </w:tcPr>
          <w:p w14:paraId="00084FAC" w14:textId="77777777" w:rsidR="005E7A09" w:rsidRPr="005E7A09" w:rsidRDefault="005E7A09" w:rsidP="003451B7">
            <w:pPr>
              <w:spacing w:line="276" w:lineRule="auto"/>
              <w:rPr>
                <w:rFonts w:cstheme="minorHAnsi"/>
              </w:rPr>
            </w:pPr>
            <w:r w:rsidRPr="005E7A09">
              <w:rPr>
                <w:rFonts w:cstheme="minorHAnsi"/>
              </w:rPr>
              <w:t>Estudiar la estructura, la función, la interacción y la evolución de los seres vivos desde la escala molecular hasta el bioma para conocer,  conservar y aprovechar la biodiversidad</w:t>
            </w:r>
          </w:p>
        </w:tc>
      </w:tr>
      <w:tr w:rsidR="005E7A09" w:rsidRPr="005E7A09" w14:paraId="55048AB7" w14:textId="77777777" w:rsidTr="009F68FC">
        <w:tc>
          <w:tcPr>
            <w:tcW w:w="261" w:type="pct"/>
          </w:tcPr>
          <w:p w14:paraId="4A5C0F9F" w14:textId="77777777" w:rsidR="005E7A09" w:rsidRPr="005E7A09" w:rsidRDefault="005E7A09" w:rsidP="003451B7">
            <w:pPr>
              <w:rPr>
                <w:rFonts w:cstheme="minorHAnsi"/>
              </w:rPr>
            </w:pPr>
            <w:r w:rsidRPr="005E7A09">
              <w:rPr>
                <w:rFonts w:cstheme="minorHAnsi"/>
              </w:rPr>
              <w:t>14</w:t>
            </w:r>
          </w:p>
        </w:tc>
        <w:tc>
          <w:tcPr>
            <w:tcW w:w="1000" w:type="pct"/>
          </w:tcPr>
          <w:p w14:paraId="48D0367B" w14:textId="77777777" w:rsidR="005E7A09" w:rsidRPr="005E7A09" w:rsidRDefault="005E7A09" w:rsidP="003451B7">
            <w:pPr>
              <w:spacing w:line="276" w:lineRule="auto"/>
              <w:rPr>
                <w:rFonts w:cstheme="minorHAnsi"/>
              </w:rPr>
            </w:pPr>
            <w:r w:rsidRPr="005E7A09">
              <w:rPr>
                <w:rFonts w:cstheme="minorHAnsi"/>
              </w:rPr>
              <w:t>Identificar, formular y explicar fenómenos biológicos para contribuir al desarrollo del conocimiento científico y la transformación social</w:t>
            </w:r>
          </w:p>
        </w:tc>
        <w:tc>
          <w:tcPr>
            <w:tcW w:w="1000" w:type="pct"/>
          </w:tcPr>
          <w:p w14:paraId="76C6DFDA" w14:textId="77777777" w:rsidR="005E7A09" w:rsidRPr="005E7A09" w:rsidRDefault="005E7A09" w:rsidP="003451B7">
            <w:pPr>
              <w:spacing w:line="276" w:lineRule="auto"/>
              <w:rPr>
                <w:rFonts w:cstheme="minorHAnsi"/>
              </w:rPr>
            </w:pPr>
          </w:p>
        </w:tc>
        <w:tc>
          <w:tcPr>
            <w:tcW w:w="1000" w:type="pct"/>
          </w:tcPr>
          <w:p w14:paraId="46869FDD" w14:textId="77777777" w:rsidR="005E7A09" w:rsidRPr="005E7A09" w:rsidRDefault="005E7A09" w:rsidP="003451B7">
            <w:pPr>
              <w:rPr>
                <w:rFonts w:cstheme="minorHAnsi"/>
              </w:rPr>
            </w:pPr>
            <w:r w:rsidRPr="005E7A09">
              <w:rPr>
                <w:rFonts w:cstheme="minorHAnsi"/>
              </w:rPr>
              <w:t>Contribuir a la construcción del conocimiento de los fenómenos biológicos.</w:t>
            </w:r>
          </w:p>
          <w:p w14:paraId="35AFA9E4" w14:textId="77777777" w:rsidR="005E7A09" w:rsidRDefault="005E7A09" w:rsidP="003451B7">
            <w:pPr>
              <w:rPr>
                <w:rFonts w:cstheme="minorHAnsi"/>
              </w:rPr>
            </w:pPr>
          </w:p>
          <w:p w14:paraId="2F156A0B" w14:textId="77777777" w:rsidR="009F68FC" w:rsidRDefault="009F68FC" w:rsidP="003451B7">
            <w:pPr>
              <w:rPr>
                <w:rFonts w:cstheme="minorHAnsi"/>
              </w:rPr>
            </w:pPr>
          </w:p>
          <w:p w14:paraId="6391F625" w14:textId="77777777" w:rsidR="009F68FC" w:rsidRPr="005E7A09" w:rsidRDefault="009F68FC" w:rsidP="003451B7">
            <w:pPr>
              <w:rPr>
                <w:rFonts w:cstheme="minorHAnsi"/>
              </w:rPr>
            </w:pPr>
          </w:p>
          <w:p w14:paraId="719CD496" w14:textId="77777777" w:rsidR="005E7A09" w:rsidRPr="005E7A09" w:rsidRDefault="005E7A09" w:rsidP="009F68FC">
            <w:pPr>
              <w:spacing w:line="276" w:lineRule="auto"/>
              <w:rPr>
                <w:rFonts w:cstheme="minorHAnsi"/>
              </w:rPr>
            </w:pPr>
            <w:r w:rsidRPr="005E7A09">
              <w:rPr>
                <w:rFonts w:cstheme="minorHAnsi"/>
              </w:rPr>
              <w:t>Identificar, plantear y resolver problemas propios de la biología.</w:t>
            </w:r>
          </w:p>
        </w:tc>
        <w:tc>
          <w:tcPr>
            <w:tcW w:w="1000" w:type="pct"/>
          </w:tcPr>
          <w:p w14:paraId="289474F5" w14:textId="77777777" w:rsidR="005E7A09" w:rsidRPr="005E7A09" w:rsidRDefault="005E7A09" w:rsidP="003451B7">
            <w:pPr>
              <w:rPr>
                <w:rFonts w:cstheme="minorHAnsi"/>
              </w:rPr>
            </w:pPr>
            <w:r w:rsidRPr="005E7A09">
              <w:rPr>
                <w:rFonts w:cstheme="minorHAnsi"/>
              </w:rPr>
              <w:t>Identificar, formular y explicar fenómenos biológicos para contribuir al desarrollo del conocimiento científico y la transformación social</w:t>
            </w:r>
          </w:p>
          <w:p w14:paraId="62579539" w14:textId="77777777" w:rsidR="005E7A09" w:rsidRPr="005E7A09" w:rsidRDefault="005E7A09" w:rsidP="003451B7">
            <w:pPr>
              <w:spacing w:line="276" w:lineRule="auto"/>
              <w:rPr>
                <w:rFonts w:cstheme="minorHAnsi"/>
              </w:rPr>
            </w:pPr>
          </w:p>
        </w:tc>
      </w:tr>
      <w:tr w:rsidR="005E7A09" w:rsidRPr="005E7A09" w14:paraId="1CE0C6D7" w14:textId="77777777" w:rsidTr="009F68FC">
        <w:tc>
          <w:tcPr>
            <w:tcW w:w="261" w:type="pct"/>
          </w:tcPr>
          <w:p w14:paraId="2A4A749C" w14:textId="77777777" w:rsidR="005E7A09" w:rsidRPr="005E7A09" w:rsidRDefault="005E7A09" w:rsidP="003451B7">
            <w:pPr>
              <w:rPr>
                <w:rFonts w:cstheme="minorHAnsi"/>
              </w:rPr>
            </w:pPr>
            <w:r w:rsidRPr="005E7A09">
              <w:rPr>
                <w:rFonts w:cstheme="minorHAnsi"/>
              </w:rPr>
              <w:t>15</w:t>
            </w:r>
          </w:p>
        </w:tc>
        <w:tc>
          <w:tcPr>
            <w:tcW w:w="1000" w:type="pct"/>
          </w:tcPr>
          <w:p w14:paraId="05684E41" w14:textId="77777777" w:rsidR="005E7A09" w:rsidRPr="005E7A09" w:rsidRDefault="005E7A09" w:rsidP="003451B7">
            <w:pPr>
              <w:spacing w:line="276" w:lineRule="auto"/>
              <w:rPr>
                <w:rFonts w:cstheme="minorHAnsi"/>
              </w:rPr>
            </w:pPr>
            <w:r w:rsidRPr="005E7A09">
              <w:rPr>
                <w:rFonts w:cstheme="minorHAnsi"/>
              </w:rPr>
              <w:t>Aplicar y desarrollar métodos y técnicas para comprender fenómenos biológicos y proponer alternativas de solución a problemas del entorno</w:t>
            </w:r>
          </w:p>
        </w:tc>
        <w:tc>
          <w:tcPr>
            <w:tcW w:w="1000" w:type="pct"/>
          </w:tcPr>
          <w:p w14:paraId="0D8ED554" w14:textId="77777777" w:rsidR="005E7A09" w:rsidRPr="005E7A09" w:rsidRDefault="005E7A09" w:rsidP="003451B7">
            <w:pPr>
              <w:spacing w:line="276" w:lineRule="auto"/>
              <w:rPr>
                <w:rFonts w:cstheme="minorHAnsi"/>
              </w:rPr>
            </w:pPr>
          </w:p>
        </w:tc>
        <w:tc>
          <w:tcPr>
            <w:tcW w:w="1000" w:type="pct"/>
          </w:tcPr>
          <w:p w14:paraId="3B9AB675" w14:textId="77777777" w:rsidR="005E7A09" w:rsidRPr="005E7A09" w:rsidRDefault="005E7A09" w:rsidP="003451B7">
            <w:pPr>
              <w:spacing w:line="276" w:lineRule="auto"/>
              <w:rPr>
                <w:rFonts w:cstheme="minorHAnsi"/>
              </w:rPr>
            </w:pPr>
            <w:r w:rsidRPr="005E7A09">
              <w:rPr>
                <w:rFonts w:cstheme="minorHAnsi"/>
              </w:rPr>
              <w:t>Aplicar y desarrollar métodos y técnicas para el estudio de la biología.</w:t>
            </w:r>
          </w:p>
          <w:p w14:paraId="39567029" w14:textId="77777777" w:rsidR="005E7A09" w:rsidRPr="005E7A09" w:rsidRDefault="005E7A09" w:rsidP="003451B7">
            <w:pPr>
              <w:spacing w:line="276" w:lineRule="auto"/>
              <w:rPr>
                <w:rFonts w:cstheme="minorHAnsi"/>
              </w:rPr>
            </w:pPr>
          </w:p>
        </w:tc>
        <w:tc>
          <w:tcPr>
            <w:tcW w:w="1000" w:type="pct"/>
          </w:tcPr>
          <w:p w14:paraId="44199D93" w14:textId="77777777" w:rsidR="005E7A09" w:rsidRPr="005E7A09" w:rsidRDefault="005E7A09" w:rsidP="003451B7">
            <w:pPr>
              <w:rPr>
                <w:rFonts w:cstheme="minorHAnsi"/>
              </w:rPr>
            </w:pPr>
            <w:r w:rsidRPr="005E7A09">
              <w:rPr>
                <w:rFonts w:cstheme="minorHAnsi"/>
              </w:rPr>
              <w:t>Aplicar y desarrollar métodos y técnicas para comprender fenómenos biológicos y proponer alternativas de solución a problemas del entorno</w:t>
            </w:r>
          </w:p>
          <w:p w14:paraId="25BEF196" w14:textId="77777777" w:rsidR="005E7A09" w:rsidRPr="005E7A09" w:rsidRDefault="005E7A09" w:rsidP="003451B7">
            <w:pPr>
              <w:rPr>
                <w:rFonts w:cstheme="minorHAnsi"/>
              </w:rPr>
            </w:pPr>
          </w:p>
          <w:p w14:paraId="2946D186" w14:textId="77777777" w:rsidR="005E7A09" w:rsidRPr="005E7A09" w:rsidRDefault="005E7A09" w:rsidP="003451B7">
            <w:pPr>
              <w:spacing w:line="276" w:lineRule="auto"/>
              <w:ind w:firstLine="708"/>
              <w:rPr>
                <w:rFonts w:cstheme="minorHAnsi"/>
              </w:rPr>
            </w:pPr>
          </w:p>
        </w:tc>
      </w:tr>
      <w:tr w:rsidR="005E7A09" w:rsidRPr="005E7A09" w14:paraId="03CB9F59" w14:textId="77777777" w:rsidTr="009F68FC">
        <w:tc>
          <w:tcPr>
            <w:tcW w:w="261" w:type="pct"/>
          </w:tcPr>
          <w:p w14:paraId="7638F2AE" w14:textId="77777777" w:rsidR="005E7A09" w:rsidRPr="005E7A09" w:rsidRDefault="005E7A09" w:rsidP="003451B7">
            <w:pPr>
              <w:rPr>
                <w:rFonts w:cstheme="minorHAnsi"/>
              </w:rPr>
            </w:pPr>
            <w:r w:rsidRPr="005E7A09">
              <w:rPr>
                <w:rFonts w:cstheme="minorHAnsi"/>
              </w:rPr>
              <w:lastRenderedPageBreak/>
              <w:t>16</w:t>
            </w:r>
          </w:p>
        </w:tc>
        <w:tc>
          <w:tcPr>
            <w:tcW w:w="1000" w:type="pct"/>
          </w:tcPr>
          <w:p w14:paraId="01C2EF7B" w14:textId="77777777" w:rsidR="005E7A09" w:rsidRPr="005E7A09" w:rsidRDefault="005E7A09" w:rsidP="003451B7">
            <w:pPr>
              <w:spacing w:line="276" w:lineRule="auto"/>
              <w:rPr>
                <w:rFonts w:cstheme="minorHAnsi"/>
              </w:rPr>
            </w:pPr>
            <w:r w:rsidRPr="005E7A09">
              <w:rPr>
                <w:rFonts w:cstheme="minorHAnsi"/>
              </w:rPr>
              <w:t>Divulgar conocimiento biológico con rigor científico a través de diferentes medios y en distintos contextos</w:t>
            </w:r>
          </w:p>
        </w:tc>
        <w:tc>
          <w:tcPr>
            <w:tcW w:w="1000" w:type="pct"/>
          </w:tcPr>
          <w:p w14:paraId="2E69F550" w14:textId="77777777" w:rsidR="005E7A09" w:rsidRPr="005E7A09" w:rsidRDefault="005E7A09" w:rsidP="003451B7">
            <w:pPr>
              <w:spacing w:line="276" w:lineRule="auto"/>
              <w:rPr>
                <w:rFonts w:cstheme="minorHAnsi"/>
              </w:rPr>
            </w:pPr>
          </w:p>
        </w:tc>
        <w:tc>
          <w:tcPr>
            <w:tcW w:w="1000" w:type="pct"/>
          </w:tcPr>
          <w:p w14:paraId="31F4B750" w14:textId="77777777" w:rsidR="005E7A09" w:rsidRPr="005E7A09" w:rsidRDefault="005E7A09" w:rsidP="003451B7">
            <w:pPr>
              <w:spacing w:line="276" w:lineRule="auto"/>
              <w:rPr>
                <w:rFonts w:cstheme="minorHAnsi"/>
              </w:rPr>
            </w:pPr>
            <w:r w:rsidRPr="005E7A09">
              <w:rPr>
                <w:rFonts w:cstheme="minorHAnsi"/>
              </w:rPr>
              <w:t>Divulgar conocimiento biológico con rigor científico a través de diferentes medios y en distintos contextos.</w:t>
            </w:r>
          </w:p>
        </w:tc>
        <w:tc>
          <w:tcPr>
            <w:tcW w:w="1000" w:type="pct"/>
          </w:tcPr>
          <w:p w14:paraId="142939DA" w14:textId="77777777" w:rsidR="005E7A09" w:rsidRPr="005E7A09" w:rsidRDefault="005E7A09" w:rsidP="003451B7">
            <w:pPr>
              <w:rPr>
                <w:rFonts w:cstheme="minorHAnsi"/>
              </w:rPr>
            </w:pPr>
            <w:r w:rsidRPr="005E7A09">
              <w:rPr>
                <w:rFonts w:cstheme="minorHAnsi"/>
              </w:rPr>
              <w:t>Divulgar conocimiento biológico con rigor científico a través de diferentes medios y en distintos  contextos</w:t>
            </w:r>
          </w:p>
          <w:p w14:paraId="0C9D261B" w14:textId="77777777" w:rsidR="005E7A09" w:rsidRPr="005E7A09" w:rsidRDefault="005E7A09" w:rsidP="009F68FC">
            <w:pPr>
              <w:spacing w:line="276" w:lineRule="auto"/>
              <w:rPr>
                <w:rFonts w:cstheme="minorHAnsi"/>
              </w:rPr>
            </w:pPr>
            <w:r w:rsidRPr="005E7A09">
              <w:rPr>
                <w:rFonts w:cstheme="minorHAnsi"/>
              </w:rPr>
              <w:t>Educar a la comunidad para contribuir a la conservación y el manejo del ambiente y la biodiversidad, con idoneidad</w:t>
            </w:r>
          </w:p>
        </w:tc>
      </w:tr>
      <w:tr w:rsidR="005E7A09" w:rsidRPr="005E7A09" w14:paraId="797E2CDD" w14:textId="77777777" w:rsidTr="009F68FC">
        <w:tc>
          <w:tcPr>
            <w:tcW w:w="261" w:type="pct"/>
          </w:tcPr>
          <w:p w14:paraId="35ACBC06" w14:textId="77777777" w:rsidR="005E7A09" w:rsidRPr="005E7A09" w:rsidRDefault="005E7A09" w:rsidP="003451B7">
            <w:pPr>
              <w:rPr>
                <w:rFonts w:cstheme="minorHAnsi"/>
              </w:rPr>
            </w:pPr>
            <w:r w:rsidRPr="005E7A09">
              <w:rPr>
                <w:rFonts w:cstheme="minorHAnsi"/>
              </w:rPr>
              <w:t>17</w:t>
            </w:r>
          </w:p>
        </w:tc>
        <w:tc>
          <w:tcPr>
            <w:tcW w:w="1000" w:type="pct"/>
          </w:tcPr>
          <w:p w14:paraId="3EB60FD7" w14:textId="77777777" w:rsidR="005E7A09" w:rsidRPr="005E7A09" w:rsidRDefault="005E7A09" w:rsidP="003451B7">
            <w:pPr>
              <w:spacing w:line="276" w:lineRule="auto"/>
              <w:rPr>
                <w:rFonts w:cstheme="minorHAnsi"/>
              </w:rPr>
            </w:pPr>
            <w:r w:rsidRPr="005E7A09">
              <w:rPr>
                <w:rFonts w:cstheme="minorHAnsi"/>
              </w:rPr>
              <w:t>Promover proyectos de emprendimiento que involucren la aplicación de conocimiento biológico en diversos contextos, para impulsar el desarrollo social</w:t>
            </w:r>
          </w:p>
        </w:tc>
        <w:tc>
          <w:tcPr>
            <w:tcW w:w="1000" w:type="pct"/>
          </w:tcPr>
          <w:p w14:paraId="698A86E4" w14:textId="77777777" w:rsidR="005E7A09" w:rsidRPr="005E7A09" w:rsidRDefault="005E7A09" w:rsidP="003451B7">
            <w:pPr>
              <w:spacing w:line="276" w:lineRule="auto"/>
              <w:rPr>
                <w:rFonts w:cstheme="minorHAnsi"/>
              </w:rPr>
            </w:pPr>
          </w:p>
        </w:tc>
        <w:tc>
          <w:tcPr>
            <w:tcW w:w="1000" w:type="pct"/>
          </w:tcPr>
          <w:p w14:paraId="0265C63A" w14:textId="77777777" w:rsidR="005E7A09" w:rsidRPr="005E7A09" w:rsidRDefault="005E7A09" w:rsidP="003451B7">
            <w:pPr>
              <w:spacing w:line="276" w:lineRule="auto"/>
              <w:rPr>
                <w:rFonts w:cstheme="minorHAnsi"/>
              </w:rPr>
            </w:pPr>
            <w:r w:rsidRPr="005E7A09">
              <w:rPr>
                <w:rFonts w:cstheme="minorHAnsi"/>
              </w:rPr>
              <w:t>Promover proyectos de emprendimiento que involucren la aplicación de conocimiento biológico en diversos contextos.</w:t>
            </w:r>
          </w:p>
        </w:tc>
        <w:tc>
          <w:tcPr>
            <w:tcW w:w="1000" w:type="pct"/>
          </w:tcPr>
          <w:p w14:paraId="15725A0B" w14:textId="77777777" w:rsidR="005E7A09" w:rsidRPr="005E7A09" w:rsidRDefault="005E7A09" w:rsidP="003451B7">
            <w:pPr>
              <w:rPr>
                <w:rFonts w:cstheme="minorHAnsi"/>
              </w:rPr>
            </w:pPr>
            <w:r w:rsidRPr="005E7A09">
              <w:rPr>
                <w:rFonts w:cstheme="minorHAnsi"/>
              </w:rPr>
              <w:t>Promover proyectos que involucren apropiación, generación y aplicación de conocimiento biológico, para impulsar el desarrollo científico y  social</w:t>
            </w:r>
          </w:p>
          <w:p w14:paraId="5EF50999" w14:textId="77777777" w:rsidR="005E7A09" w:rsidRPr="005E7A09" w:rsidRDefault="005E7A09" w:rsidP="009F68FC">
            <w:pPr>
              <w:spacing w:line="276" w:lineRule="auto"/>
              <w:rPr>
                <w:rFonts w:cstheme="minorHAnsi"/>
              </w:rPr>
            </w:pPr>
            <w:r w:rsidRPr="005E7A09">
              <w:rPr>
                <w:rFonts w:cstheme="minorHAnsi"/>
              </w:rPr>
              <w:t>Promover empresas para  el aprovechamiento y  uso sostenible de la biodiversidad</w:t>
            </w:r>
          </w:p>
        </w:tc>
      </w:tr>
      <w:tr w:rsidR="005E7A09" w:rsidRPr="005E7A09" w14:paraId="2F5C293F" w14:textId="77777777" w:rsidTr="009F68FC">
        <w:tc>
          <w:tcPr>
            <w:tcW w:w="261" w:type="pct"/>
          </w:tcPr>
          <w:p w14:paraId="788C04E8" w14:textId="77777777" w:rsidR="005E7A09" w:rsidRPr="005E7A09" w:rsidRDefault="005E7A09" w:rsidP="003451B7">
            <w:pPr>
              <w:rPr>
                <w:rFonts w:cstheme="minorHAnsi"/>
              </w:rPr>
            </w:pPr>
            <w:r w:rsidRPr="005E7A09">
              <w:rPr>
                <w:rFonts w:cstheme="minorHAnsi"/>
              </w:rPr>
              <w:t>18</w:t>
            </w:r>
          </w:p>
        </w:tc>
        <w:tc>
          <w:tcPr>
            <w:tcW w:w="1000" w:type="pct"/>
          </w:tcPr>
          <w:p w14:paraId="2EA52467" w14:textId="77777777" w:rsidR="005E7A09" w:rsidRPr="005E7A09" w:rsidRDefault="005E7A09" w:rsidP="003451B7">
            <w:pPr>
              <w:spacing w:line="276" w:lineRule="auto"/>
              <w:rPr>
                <w:rFonts w:cstheme="minorHAnsi"/>
              </w:rPr>
            </w:pPr>
            <w:r w:rsidRPr="005E7A09">
              <w:rPr>
                <w:rFonts w:cstheme="minorHAnsi"/>
              </w:rPr>
              <w:t>Actuar en su ejercicio profesional teniendo en cuenta la naturaleza y las formas de producción del conocimiento propias de la biología según los referentes epistemológicos e históricos de la disciplina</w:t>
            </w:r>
          </w:p>
        </w:tc>
        <w:tc>
          <w:tcPr>
            <w:tcW w:w="1000" w:type="pct"/>
          </w:tcPr>
          <w:p w14:paraId="10726175" w14:textId="77777777" w:rsidR="005E7A09" w:rsidRPr="005E7A09" w:rsidRDefault="005E7A09" w:rsidP="003451B7">
            <w:pPr>
              <w:spacing w:line="276" w:lineRule="auto"/>
              <w:rPr>
                <w:rFonts w:cstheme="minorHAnsi"/>
              </w:rPr>
            </w:pPr>
          </w:p>
        </w:tc>
        <w:tc>
          <w:tcPr>
            <w:tcW w:w="1000" w:type="pct"/>
          </w:tcPr>
          <w:p w14:paraId="0F117769" w14:textId="77777777" w:rsidR="005E7A09" w:rsidRPr="005E7A09" w:rsidRDefault="005E7A09" w:rsidP="003451B7">
            <w:pPr>
              <w:spacing w:line="276" w:lineRule="auto"/>
              <w:rPr>
                <w:rFonts w:cstheme="minorHAnsi"/>
              </w:rPr>
            </w:pPr>
            <w:r w:rsidRPr="005E7A09">
              <w:rPr>
                <w:rFonts w:cstheme="minorHAnsi"/>
              </w:rPr>
              <w:t>Actuar en su ejercicio profesional teniendo en cuenta los referentes epistemológicos e históricos de la disciplina.</w:t>
            </w:r>
          </w:p>
        </w:tc>
        <w:tc>
          <w:tcPr>
            <w:tcW w:w="1000" w:type="pct"/>
          </w:tcPr>
          <w:p w14:paraId="2C1EA993" w14:textId="77777777" w:rsidR="005E7A09" w:rsidRPr="005E7A09" w:rsidRDefault="005E7A09" w:rsidP="003451B7">
            <w:pPr>
              <w:spacing w:line="276" w:lineRule="auto"/>
              <w:rPr>
                <w:rFonts w:cstheme="minorHAnsi"/>
              </w:rPr>
            </w:pPr>
            <w:r w:rsidRPr="005E7A09">
              <w:rPr>
                <w:rFonts w:cstheme="minorHAnsi"/>
              </w:rPr>
              <w:t>Actuar en su ejercicio profesional teniendo en cuenta los referentes epistemológicos e históricos de la disciplina</w:t>
            </w:r>
          </w:p>
        </w:tc>
      </w:tr>
    </w:tbl>
    <w:p w14:paraId="7DA71C3E" w14:textId="77777777" w:rsidR="003451B7" w:rsidRPr="005E7A09" w:rsidRDefault="003451B7" w:rsidP="003451B7">
      <w:pPr>
        <w:spacing w:after="0"/>
        <w:rPr>
          <w:rFonts w:cstheme="minorHAnsi"/>
        </w:rPr>
      </w:pPr>
    </w:p>
    <w:p w14:paraId="0EF365DF" w14:textId="77777777" w:rsidR="003451B7" w:rsidRPr="005E7A09" w:rsidRDefault="00B301A1" w:rsidP="003451B7">
      <w:pPr>
        <w:spacing w:after="0"/>
        <w:jc w:val="both"/>
        <w:rPr>
          <w:rFonts w:cstheme="minorHAnsi"/>
          <w:b/>
          <w:sz w:val="24"/>
        </w:rPr>
      </w:pPr>
      <w:r w:rsidRPr="005E7A09">
        <w:rPr>
          <w:rFonts w:cstheme="minorHAnsi"/>
          <w:b/>
          <w:sz w:val="24"/>
        </w:rPr>
        <w:t xml:space="preserve">Competencias laborales asociadas con el perfil del biólogo de cada institución y sus programas académicos.  </w:t>
      </w:r>
    </w:p>
    <w:p w14:paraId="2A97CC7E" w14:textId="77777777" w:rsidR="003451B7" w:rsidRPr="005E7A09" w:rsidRDefault="00B301A1" w:rsidP="003451B7">
      <w:pPr>
        <w:spacing w:after="0"/>
        <w:jc w:val="center"/>
        <w:rPr>
          <w:rFonts w:cstheme="minorHAnsi"/>
          <w:b/>
          <w:i/>
          <w:sz w:val="24"/>
        </w:rPr>
      </w:pPr>
      <w:r w:rsidRPr="005E7A09">
        <w:rPr>
          <w:rFonts w:cstheme="minorHAnsi"/>
          <w:b/>
          <w:i/>
          <w:sz w:val="24"/>
        </w:rPr>
        <w:t xml:space="preserve"> “Corpus, Cosmos y Praxis”</w:t>
      </w:r>
    </w:p>
    <w:p w14:paraId="1C8CC542" w14:textId="77777777" w:rsidR="003451B7" w:rsidRPr="005E7A09" w:rsidRDefault="00B301A1" w:rsidP="003451B7">
      <w:pPr>
        <w:spacing w:after="0"/>
        <w:jc w:val="both"/>
        <w:rPr>
          <w:rFonts w:cstheme="minorHAnsi"/>
          <w:b/>
        </w:rPr>
      </w:pPr>
      <w:r w:rsidRPr="005E7A09">
        <w:rPr>
          <w:rFonts w:cstheme="minorHAnsi"/>
          <w:b/>
        </w:rPr>
        <w:t>Qué estamos formando y para qué. ¿Se pueden traducir en competencia laboral?</w:t>
      </w:r>
    </w:p>
    <w:p w14:paraId="5F783364" w14:textId="77777777" w:rsidR="003451B7" w:rsidRPr="005E7A09" w:rsidRDefault="00B301A1" w:rsidP="003451B7">
      <w:pPr>
        <w:spacing w:after="0"/>
        <w:jc w:val="both"/>
        <w:rPr>
          <w:rFonts w:cstheme="minorHAnsi"/>
        </w:rPr>
      </w:pPr>
      <w:r w:rsidRPr="005E7A09">
        <w:rPr>
          <w:rFonts w:cstheme="minorHAnsi"/>
          <w:b/>
        </w:rPr>
        <w:lastRenderedPageBreak/>
        <w:t>UPTC</w:t>
      </w:r>
      <w:r w:rsidRPr="005E7A09">
        <w:rPr>
          <w:rFonts w:cstheme="minorHAnsi"/>
        </w:rPr>
        <w:t xml:space="preserve"> Tienen un enfoque regional. Doctores. Ecología, limnología, botánica, grupos de investigación, semilleros de investigación. Genética, biología molecular. Estos últimos, más en prestación de servicios que en investigación. La mayoría son de planta. Por contrato </w:t>
      </w:r>
      <w:r w:rsidRPr="00E21D0B">
        <w:rPr>
          <w:rFonts w:cstheme="minorHAnsi"/>
        </w:rPr>
        <w:t>fauna, flora en inventarios</w:t>
      </w:r>
      <w:r w:rsidRPr="005E7A09">
        <w:rPr>
          <w:rFonts w:cstheme="minorHAnsi"/>
        </w:rPr>
        <w:t xml:space="preserve"> y clases. Electivas en entomología, mantiene el Museo de historia natural.</w:t>
      </w:r>
      <w:r w:rsidR="005E7A09" w:rsidRPr="005E7A09">
        <w:rPr>
          <w:rFonts w:cstheme="minorHAnsi"/>
        </w:rPr>
        <w:t xml:space="preserve"> </w:t>
      </w:r>
      <w:r w:rsidRPr="005E7A09">
        <w:rPr>
          <w:rFonts w:cstheme="minorHAnsi"/>
        </w:rPr>
        <w:t xml:space="preserve">Egresados están haciendo posgrados en la UN. Otros se ubican en docencia en bachillerato o se emplean en empresas ambientales, farmacéuticas, químicas. Pénsum muy amplio con énfasis en ecología y biología molecular. Se habla de dar un énfasis de alta montaña. La idea es que continúen con el posgrado, inclusive en la UPTC. Muy similar a la </w:t>
      </w:r>
      <w:r w:rsidR="00AD110C" w:rsidRPr="005E7A09">
        <w:rPr>
          <w:rFonts w:cstheme="minorHAnsi"/>
        </w:rPr>
        <w:t>U.</w:t>
      </w:r>
      <w:r w:rsidRPr="005E7A09">
        <w:rPr>
          <w:rFonts w:cstheme="minorHAnsi"/>
        </w:rPr>
        <w:t xml:space="preserve"> del Atlántico.</w:t>
      </w:r>
    </w:p>
    <w:p w14:paraId="215868EF" w14:textId="77777777" w:rsidR="003451B7" w:rsidRPr="005E7A09" w:rsidRDefault="00B301A1" w:rsidP="003451B7">
      <w:pPr>
        <w:spacing w:after="0"/>
        <w:jc w:val="both"/>
        <w:rPr>
          <w:rFonts w:cstheme="minorHAnsi"/>
        </w:rPr>
      </w:pPr>
      <w:r w:rsidRPr="005E7A09">
        <w:rPr>
          <w:rFonts w:cstheme="minorHAnsi"/>
          <w:b/>
        </w:rPr>
        <w:t>U del Atlántico.</w:t>
      </w:r>
      <w:r w:rsidRPr="005E7A09">
        <w:rPr>
          <w:rFonts w:cstheme="minorHAnsi"/>
        </w:rPr>
        <w:t xml:space="preserve"> Los estudiantes se van a Venezuela a hacer la maestría. Se construyen los mismos syllabus para toda la base en ciencias básicas. Doble titulación con la licenciatura. Componentes transversales Investigación, biodiversidad, biotecnología y medio ambiente. A partir de séptimo semestre se van por una de esos componentes. La flexibilidad no es mucha porque están amarrados al currículo. Pueden tomar algunas electivas de contexto que no se asocian al plan de estudios, porque no se relacionan para nada con el mismo.</w:t>
      </w:r>
    </w:p>
    <w:p w14:paraId="57BE57FD" w14:textId="77777777" w:rsidR="003451B7" w:rsidRPr="005E7A09" w:rsidRDefault="00B301A1" w:rsidP="003451B7">
      <w:pPr>
        <w:spacing w:after="0"/>
        <w:jc w:val="both"/>
        <w:rPr>
          <w:rFonts w:cstheme="minorHAnsi"/>
        </w:rPr>
      </w:pPr>
      <w:r w:rsidRPr="005E7A09">
        <w:rPr>
          <w:rFonts w:cstheme="minorHAnsi"/>
          <w:b/>
        </w:rPr>
        <w:t>PUJ</w:t>
      </w:r>
      <w:r w:rsidRPr="005E7A09">
        <w:rPr>
          <w:rFonts w:cstheme="minorHAnsi"/>
        </w:rPr>
        <w:t>. Poca deserción.</w:t>
      </w:r>
      <w:r w:rsidR="005E7A09" w:rsidRPr="005E7A09">
        <w:rPr>
          <w:rFonts w:cstheme="minorHAnsi"/>
        </w:rPr>
        <w:t xml:space="preserve"> </w:t>
      </w:r>
      <w:r w:rsidRPr="005E7A09">
        <w:rPr>
          <w:rFonts w:cstheme="minorHAnsi"/>
        </w:rPr>
        <w:t xml:space="preserve">PERFILES: Compromiso con la problemática social del país. Existen proyectos a ese respecto. Campos de desempeño profesional. De énfasis disciplinares a temáticas de acuerdo con los trabajos en los cuales se desempeñan. En general siguen a la </w:t>
      </w:r>
      <w:r w:rsidRPr="00E21D0B">
        <w:rPr>
          <w:rFonts w:cstheme="minorHAnsi"/>
        </w:rPr>
        <w:t>maestría</w:t>
      </w:r>
      <w:r w:rsidRPr="005E7A09">
        <w:rPr>
          <w:rFonts w:cstheme="minorHAnsi"/>
        </w:rPr>
        <w:t>. Asignaturas co</w:t>
      </w:r>
      <w:r w:rsidR="00E21D0B">
        <w:rPr>
          <w:rFonts w:cstheme="minorHAnsi"/>
        </w:rPr>
        <w:t>-</w:t>
      </w:r>
      <w:r w:rsidRPr="005E7A09">
        <w:rPr>
          <w:rFonts w:cstheme="minorHAnsi"/>
        </w:rPr>
        <w:t>terminales, pero deben tener un buen promedio. Carrera de ecología que está en la facultad de estudios regionales y sociales, muy enfocada hacia gestión ambiental y social. Innovación y desarrollo integrar a través de electivas la formación en administración y también integrarla con la facultad de educación.</w:t>
      </w:r>
      <w:r w:rsidR="005E7A09" w:rsidRPr="005E7A09">
        <w:rPr>
          <w:rFonts w:cstheme="minorHAnsi"/>
        </w:rPr>
        <w:t xml:space="preserve"> </w:t>
      </w:r>
      <w:r w:rsidRPr="005E7A09">
        <w:rPr>
          <w:rFonts w:cstheme="minorHAnsi"/>
        </w:rPr>
        <w:t xml:space="preserve">Departamento y programa. </w:t>
      </w:r>
    </w:p>
    <w:p w14:paraId="3C426378" w14:textId="77777777" w:rsidR="003451B7" w:rsidRPr="005E7A09" w:rsidRDefault="00B301A1" w:rsidP="003451B7">
      <w:pPr>
        <w:spacing w:after="0"/>
        <w:jc w:val="both"/>
        <w:rPr>
          <w:rFonts w:cstheme="minorHAnsi"/>
        </w:rPr>
      </w:pPr>
      <w:r w:rsidRPr="005E7A09">
        <w:rPr>
          <w:rFonts w:cstheme="minorHAnsi"/>
          <w:b/>
        </w:rPr>
        <w:t xml:space="preserve">ICESI. </w:t>
      </w:r>
      <w:r w:rsidRPr="005E7A09">
        <w:rPr>
          <w:rFonts w:cstheme="minorHAnsi"/>
        </w:rPr>
        <w:t xml:space="preserve">IX semestre. 40% de núcleo común. Simultaneidad derecho, administrativa, inglés (0 créditos) como requisito de grado. Ética, liderazgo. Biología de la </w:t>
      </w:r>
      <w:r w:rsidRPr="00E21D0B">
        <w:rPr>
          <w:rFonts w:cstheme="minorHAnsi"/>
        </w:rPr>
        <w:t>conservación, Molecular y Biotecnología</w:t>
      </w:r>
      <w:r w:rsidRPr="005E7A09">
        <w:rPr>
          <w:rFonts w:cstheme="minorHAnsi"/>
        </w:rPr>
        <w:t>.</w:t>
      </w:r>
      <w:r w:rsidR="005E7A09" w:rsidRPr="005E7A09">
        <w:rPr>
          <w:rFonts w:cstheme="minorHAnsi"/>
        </w:rPr>
        <w:t xml:space="preserve"> </w:t>
      </w:r>
      <w:r w:rsidRPr="005E7A09">
        <w:rPr>
          <w:rFonts w:cstheme="minorHAnsi"/>
        </w:rPr>
        <w:t>8 por ahora y 35 de cátedra. Tiene plan de desarrollo del programa. El comité de programa determina cual es la necesidad de contratar en busca del equilibrio en las líneas de investigación. La cercanía con CIAT. Semilleros de investigación desde II semestre.</w:t>
      </w:r>
      <w:r w:rsidR="005E7A09" w:rsidRPr="005E7A09">
        <w:rPr>
          <w:rFonts w:cstheme="minorHAnsi"/>
        </w:rPr>
        <w:t xml:space="preserve"> </w:t>
      </w:r>
      <w:r w:rsidRPr="005E7A09">
        <w:rPr>
          <w:rFonts w:cstheme="minorHAnsi"/>
        </w:rPr>
        <w:t xml:space="preserve">Salida de campo: manejan un sistema de becas desde 100 a 10%. 50% de la población estudiantil es becada por empresas. Se les da subsidio. Con notas por encima de 4.0 tiene becas del rector. La </w:t>
      </w:r>
      <w:r w:rsidR="00AD110C" w:rsidRPr="005E7A09">
        <w:rPr>
          <w:rFonts w:cstheme="minorHAnsi"/>
        </w:rPr>
        <w:t>U.</w:t>
      </w:r>
      <w:r w:rsidRPr="005E7A09">
        <w:rPr>
          <w:rFonts w:cstheme="minorHAnsi"/>
        </w:rPr>
        <w:t xml:space="preserve"> pone el transporte siempre, los estudiantes pagan comida y dormida.</w:t>
      </w:r>
      <w:r w:rsidR="005E7A09" w:rsidRPr="005E7A09">
        <w:rPr>
          <w:rFonts w:cstheme="minorHAnsi"/>
        </w:rPr>
        <w:t xml:space="preserve"> </w:t>
      </w:r>
      <w:r w:rsidRPr="005E7A09">
        <w:rPr>
          <w:rFonts w:cstheme="minorHAnsi"/>
        </w:rPr>
        <w:t xml:space="preserve">Requisitos de grado: VIII ve proyecto de grado, en IX lo desarrolla, lo sustenta y en X se va de práctica en una empresa o institutos de investigación o con quien le dio la beca. Hacen convenios con empresas estratégicas y con </w:t>
      </w:r>
      <w:r w:rsidR="00AD110C" w:rsidRPr="005E7A09">
        <w:rPr>
          <w:rFonts w:cstheme="minorHAnsi"/>
        </w:rPr>
        <w:t>U.</w:t>
      </w:r>
      <w:r w:rsidRPr="005E7A09">
        <w:rPr>
          <w:rFonts w:cstheme="minorHAnsi"/>
        </w:rPr>
        <w:t xml:space="preserve">es extranjeras. Tiene el herbario. </w:t>
      </w:r>
      <w:r w:rsidR="005E7A09" w:rsidRPr="005E7A09">
        <w:rPr>
          <w:rFonts w:cstheme="minorHAnsi"/>
        </w:rPr>
        <w:t xml:space="preserve"> </w:t>
      </w:r>
      <w:r w:rsidRPr="005E7A09">
        <w:rPr>
          <w:rFonts w:cstheme="minorHAnsi"/>
        </w:rPr>
        <w:t>Perfil ocupacional: Conservación, biólogos aplicados, biotecnología.</w:t>
      </w:r>
    </w:p>
    <w:p w14:paraId="59EED546" w14:textId="77777777" w:rsidR="00B301A1" w:rsidRPr="005E7A09" w:rsidRDefault="00B301A1" w:rsidP="003451B7">
      <w:pPr>
        <w:spacing w:after="0"/>
        <w:jc w:val="both"/>
        <w:rPr>
          <w:rFonts w:cstheme="minorHAnsi"/>
        </w:rPr>
      </w:pPr>
      <w:r w:rsidRPr="005E7A09">
        <w:rPr>
          <w:rFonts w:cstheme="minorHAnsi"/>
          <w:b/>
        </w:rPr>
        <w:t>UN.</w:t>
      </w:r>
      <w:r w:rsidRPr="005E7A09">
        <w:rPr>
          <w:rFonts w:cstheme="minorHAnsi"/>
        </w:rPr>
        <w:t xml:space="preserve"> Adaptación de la U privada y no de la pública. A partir de 2005 el pre</w:t>
      </w:r>
      <w:bookmarkStart w:id="0" w:name="_GoBack"/>
      <w:bookmarkEnd w:id="0"/>
      <w:r w:rsidRPr="005E7A09">
        <w:rPr>
          <w:rFonts w:cstheme="minorHAnsi"/>
        </w:rPr>
        <w:t>grado se financia del posgrado, entonces se incentiva el posgrado, pero el dinero va hacia el pregrado. La planta de docentes se mantiene. Reformas de biólogos sobrecalificados. Las tesis de grado pasaron a trabajo de grado, pasantía o materias de posgrado. Pueden hacer doble titulación con farmacia, química y medicina veterinaria. Electivas de contexto. Acreditación.</w:t>
      </w:r>
      <w:r w:rsidR="005E7A09" w:rsidRPr="005E7A09">
        <w:rPr>
          <w:rFonts w:cstheme="minorHAnsi"/>
        </w:rPr>
        <w:t xml:space="preserve"> </w:t>
      </w:r>
      <w:r w:rsidRPr="005E7A09">
        <w:rPr>
          <w:rFonts w:cstheme="minorHAnsi"/>
        </w:rPr>
        <w:t xml:space="preserve">Toma y adquisición en campo y lab. Identificación para colecciones y herbarios. Análisis de impacto ambiental. Asesores o </w:t>
      </w:r>
      <w:r w:rsidRPr="005E7A09">
        <w:rPr>
          <w:rFonts w:cstheme="minorHAnsi"/>
        </w:rPr>
        <w:lastRenderedPageBreak/>
        <w:t>empleados en el gobierno. Directores de ONG´s. Docencia. Estudios de posgrado no sólo en la UN, México. Existen muchos campos fuertes en la formación de los estudiantes. Hay exceso de flexibilidad.</w:t>
      </w:r>
    </w:p>
    <w:p w14:paraId="3A78C0BC" w14:textId="77777777" w:rsidR="00B301A1" w:rsidRPr="005E7A09" w:rsidRDefault="00B301A1" w:rsidP="003451B7">
      <w:pPr>
        <w:spacing w:after="0"/>
        <w:jc w:val="both"/>
        <w:rPr>
          <w:rFonts w:cstheme="minorHAnsi"/>
        </w:rPr>
      </w:pPr>
      <w:r w:rsidRPr="005E7A09">
        <w:rPr>
          <w:rFonts w:cstheme="minorHAnsi"/>
          <w:b/>
        </w:rPr>
        <w:t>Uniandes</w:t>
      </w:r>
      <w:r w:rsidRPr="005E7A09">
        <w:rPr>
          <w:rFonts w:cstheme="minorHAnsi"/>
        </w:rPr>
        <w:t xml:space="preserve">. 8 semestres. Cursos estructurales. Tienen matemáticas especiales para los biólogos. La </w:t>
      </w:r>
      <w:r w:rsidR="00AD110C" w:rsidRPr="005E7A09">
        <w:rPr>
          <w:rFonts w:cstheme="minorHAnsi"/>
        </w:rPr>
        <w:t>U.</w:t>
      </w:r>
      <w:r w:rsidRPr="005E7A09">
        <w:rPr>
          <w:rFonts w:cstheme="minorHAnsi"/>
        </w:rPr>
        <w:t xml:space="preserve"> tiene definidas algunas electivas obligatorias (CDU), inglés, requisito de grado es el Toelf. Profundizaciones 3 materias en el área y una electiva diferente.</w:t>
      </w:r>
      <w:r w:rsidR="005E7A09" w:rsidRPr="005E7A09">
        <w:rPr>
          <w:rFonts w:cstheme="minorHAnsi"/>
        </w:rPr>
        <w:t xml:space="preserve"> </w:t>
      </w:r>
      <w:r w:rsidRPr="005E7A09">
        <w:rPr>
          <w:rFonts w:cstheme="minorHAnsi"/>
        </w:rPr>
        <w:t>Doble titulación, microbiología y biología. Fuertes en sistemática y filogenética, ecología, biotecnología y biología molecular. Entomología. Mamíferos acuáticos, biología marina. Too hay doble titulación con Ingeniería ambiental.</w:t>
      </w:r>
      <w:r w:rsidR="005E7A09" w:rsidRPr="005E7A09">
        <w:rPr>
          <w:rFonts w:cstheme="minorHAnsi"/>
        </w:rPr>
        <w:t xml:space="preserve"> </w:t>
      </w:r>
      <w:r w:rsidRPr="005E7A09">
        <w:rPr>
          <w:rFonts w:cstheme="minorHAnsi"/>
        </w:rPr>
        <w:t xml:space="preserve">Salen a hacer posgrado y aplican fuera del país. Docencia en colegios bilingües. En ministerios. Farmacéuticas y docentes en </w:t>
      </w:r>
      <w:r w:rsidR="00AD110C" w:rsidRPr="005E7A09">
        <w:rPr>
          <w:rFonts w:cstheme="minorHAnsi"/>
        </w:rPr>
        <w:t>U</w:t>
      </w:r>
      <w:r w:rsidR="005E7A09" w:rsidRPr="005E7A09">
        <w:rPr>
          <w:rFonts w:cstheme="minorHAnsi"/>
        </w:rPr>
        <w:t>niversidades</w:t>
      </w:r>
      <w:r w:rsidRPr="005E7A09">
        <w:rPr>
          <w:rFonts w:cstheme="minorHAnsi"/>
        </w:rPr>
        <w:t xml:space="preserve"> extranjeras. La facultad de economía y Administración en trabajo con comunidades y ambiental.</w:t>
      </w:r>
    </w:p>
    <w:p w14:paraId="4586D220" w14:textId="77777777" w:rsidR="002D1687" w:rsidRPr="005E7A09" w:rsidRDefault="00B301A1" w:rsidP="003451B7">
      <w:pPr>
        <w:spacing w:after="0"/>
        <w:jc w:val="both"/>
        <w:rPr>
          <w:rFonts w:cstheme="minorHAnsi"/>
        </w:rPr>
      </w:pPr>
      <w:r w:rsidRPr="005E7A09">
        <w:rPr>
          <w:rFonts w:cstheme="minorHAnsi"/>
          <w:b/>
        </w:rPr>
        <w:t xml:space="preserve">U Distrital. </w:t>
      </w:r>
      <w:r w:rsidRPr="005E7A09">
        <w:rPr>
          <w:rFonts w:cstheme="minorHAnsi"/>
        </w:rPr>
        <w:t xml:space="preserve">163 créditos. 53 profesores, 22 de planta. 70% disciplinar y 30% en pedagogía. Buena infraestructura en química y biología. Salidas de campo, con presupuesto asignado para campo. 35 mil diarios por estudiante. Los estudiantes inician prácticas docentes desde II semestre en instituciones de educación. Electivas: Propuestas desde los grupos de investigación y las de la Facultad, para profundizar en los campos de interés de su investigación. Están las cátedras propias de la U. Cátedra francisco José de Caldas (Vida, obra y pensamiento del prócer). Tienen el herbario. Perfiles laborales no obedece a la dinámica de la </w:t>
      </w:r>
      <w:r w:rsidR="00AD110C" w:rsidRPr="005E7A09">
        <w:rPr>
          <w:rFonts w:cstheme="minorHAnsi"/>
        </w:rPr>
        <w:t>U.</w:t>
      </w:r>
      <w:r w:rsidRPr="005E7A09">
        <w:rPr>
          <w:rFonts w:cstheme="minorHAnsi"/>
        </w:rPr>
        <w:t xml:space="preserve"> sino a dinámicas externas.</w:t>
      </w:r>
      <w:r w:rsidR="005E7A09" w:rsidRPr="005E7A09">
        <w:rPr>
          <w:rFonts w:cstheme="minorHAnsi"/>
        </w:rPr>
        <w:t xml:space="preserve"> </w:t>
      </w:r>
      <w:r w:rsidRPr="005E7A09">
        <w:rPr>
          <w:rFonts w:cstheme="minorHAnsi"/>
        </w:rPr>
        <w:t>Se prevé que el estudiante se vincule al ámbito laboral, pero también que siga con estudios posgraduales. Dónde están los egresados de los diferentes programas: 50% disciplina (impacto ambiental, ONGs, parques, fuertes en zoología) en docencia  50%.</w:t>
      </w:r>
      <w:r w:rsidR="005E7A09" w:rsidRPr="005E7A09">
        <w:rPr>
          <w:rFonts w:cstheme="minorHAnsi"/>
        </w:rPr>
        <w:t xml:space="preserve"> </w:t>
      </w:r>
      <w:r w:rsidRPr="005E7A09">
        <w:rPr>
          <w:rFonts w:cstheme="minorHAnsi"/>
        </w:rPr>
        <w:t>Problemas de infraestructura en salones, no en lab.</w:t>
      </w:r>
      <w:r w:rsidR="005E7A09" w:rsidRPr="005E7A09">
        <w:rPr>
          <w:rFonts w:cstheme="minorHAnsi"/>
        </w:rPr>
        <w:t xml:space="preserve"> S</w:t>
      </w:r>
      <w:r w:rsidRPr="005E7A09">
        <w:rPr>
          <w:rFonts w:cstheme="minorHAnsi"/>
        </w:rPr>
        <w:t>e subsidia estudiantes de estrato 1 y 2.</w:t>
      </w:r>
      <w:r w:rsidR="005E7A09" w:rsidRPr="005E7A09">
        <w:rPr>
          <w:rFonts w:cstheme="minorHAnsi"/>
        </w:rPr>
        <w:t xml:space="preserve"> </w:t>
      </w:r>
      <w:r w:rsidRPr="005E7A09">
        <w:rPr>
          <w:rFonts w:cstheme="minorHAnsi"/>
        </w:rPr>
        <w:t>Formación crítica y autónoma que intervenga desde el fundamento como biólogo en el contexto.</w:t>
      </w:r>
    </w:p>
    <w:p w14:paraId="6037E9B1" w14:textId="77777777" w:rsidR="003451B7" w:rsidRPr="005E7A09" w:rsidRDefault="003451B7" w:rsidP="003451B7">
      <w:pPr>
        <w:spacing w:after="0"/>
        <w:jc w:val="both"/>
        <w:rPr>
          <w:rFonts w:cstheme="minorHAnsi"/>
        </w:rPr>
      </w:pPr>
    </w:p>
    <w:p w14:paraId="5C0D23DC" w14:textId="77777777" w:rsidR="002D1687" w:rsidRPr="005E7A09" w:rsidRDefault="002D1687" w:rsidP="002D1687">
      <w:pPr>
        <w:spacing w:after="0" w:line="240" w:lineRule="auto"/>
        <w:jc w:val="both"/>
        <w:rPr>
          <w:rFonts w:cstheme="minorHAnsi"/>
          <w:b/>
          <w:sz w:val="24"/>
        </w:rPr>
      </w:pPr>
      <w:r w:rsidRPr="005E7A09">
        <w:rPr>
          <w:rFonts w:cstheme="minorHAnsi"/>
          <w:b/>
          <w:sz w:val="24"/>
        </w:rPr>
        <w:t xml:space="preserve">Roles potenciales: </w:t>
      </w:r>
    </w:p>
    <w:p w14:paraId="7F2592B9" w14:textId="77777777" w:rsidR="002D1687" w:rsidRPr="005E7A09" w:rsidRDefault="002D1687" w:rsidP="002D1687">
      <w:pPr>
        <w:pStyle w:val="Prrafodelista"/>
        <w:numPr>
          <w:ilvl w:val="0"/>
          <w:numId w:val="13"/>
        </w:numPr>
        <w:rPr>
          <w:rFonts w:cstheme="minorHAnsi"/>
        </w:rPr>
      </w:pPr>
      <w:r w:rsidRPr="005E7A09">
        <w:rPr>
          <w:rFonts w:cstheme="minorHAnsi"/>
        </w:rPr>
        <w:t>Investigador en universidad o institutos</w:t>
      </w:r>
    </w:p>
    <w:p w14:paraId="5F7AC14F" w14:textId="77777777" w:rsidR="002D1687" w:rsidRPr="005E7A09" w:rsidRDefault="002D1687" w:rsidP="002D1687">
      <w:pPr>
        <w:pStyle w:val="Prrafodelista"/>
        <w:numPr>
          <w:ilvl w:val="0"/>
          <w:numId w:val="13"/>
        </w:numPr>
        <w:rPr>
          <w:rFonts w:cstheme="minorHAnsi"/>
        </w:rPr>
      </w:pPr>
      <w:r w:rsidRPr="005E7A09">
        <w:rPr>
          <w:rFonts w:cstheme="minorHAnsi"/>
        </w:rPr>
        <w:t>Investigador en empresas y vinculado a procesos de innovación y desarrollo</w:t>
      </w:r>
    </w:p>
    <w:p w14:paraId="0356E884" w14:textId="77777777" w:rsidR="002D1687" w:rsidRPr="005E7A09" w:rsidRDefault="002D1687" w:rsidP="002D1687">
      <w:pPr>
        <w:pStyle w:val="Prrafodelista"/>
        <w:numPr>
          <w:ilvl w:val="0"/>
          <w:numId w:val="13"/>
        </w:numPr>
        <w:rPr>
          <w:rFonts w:cstheme="minorHAnsi"/>
        </w:rPr>
      </w:pPr>
      <w:r w:rsidRPr="005E7A09">
        <w:rPr>
          <w:rFonts w:cstheme="minorHAnsi"/>
        </w:rPr>
        <w:t xml:space="preserve">Divulgación de la ciencia </w:t>
      </w:r>
    </w:p>
    <w:p w14:paraId="3822CA40" w14:textId="77777777" w:rsidR="002D1687" w:rsidRPr="005E7A09" w:rsidRDefault="002D1687" w:rsidP="002D1687">
      <w:pPr>
        <w:pStyle w:val="Prrafodelista"/>
        <w:numPr>
          <w:ilvl w:val="0"/>
          <w:numId w:val="13"/>
        </w:numPr>
        <w:rPr>
          <w:rFonts w:cstheme="minorHAnsi"/>
        </w:rPr>
      </w:pPr>
      <w:r w:rsidRPr="005E7A09">
        <w:rPr>
          <w:rFonts w:cstheme="minorHAnsi"/>
        </w:rPr>
        <w:t xml:space="preserve">Docente universitario </w:t>
      </w:r>
    </w:p>
    <w:p w14:paraId="29B5B8DE" w14:textId="77777777" w:rsidR="002D1687" w:rsidRPr="005E7A09" w:rsidRDefault="002D1687" w:rsidP="002D1687">
      <w:pPr>
        <w:pStyle w:val="Prrafodelista"/>
        <w:numPr>
          <w:ilvl w:val="0"/>
          <w:numId w:val="13"/>
        </w:numPr>
        <w:rPr>
          <w:rFonts w:cstheme="minorHAnsi"/>
        </w:rPr>
      </w:pPr>
      <w:r w:rsidRPr="005E7A09">
        <w:rPr>
          <w:rFonts w:cstheme="minorHAnsi"/>
        </w:rPr>
        <w:t xml:space="preserve">Asesor, consultor </w:t>
      </w:r>
    </w:p>
    <w:p w14:paraId="3B81D84B" w14:textId="77777777" w:rsidR="002D1687" w:rsidRPr="005E7A09" w:rsidRDefault="002D1687" w:rsidP="002D1687">
      <w:pPr>
        <w:pStyle w:val="Prrafodelista"/>
        <w:numPr>
          <w:ilvl w:val="0"/>
          <w:numId w:val="13"/>
        </w:numPr>
        <w:rPr>
          <w:rFonts w:cstheme="minorHAnsi"/>
        </w:rPr>
      </w:pPr>
      <w:r w:rsidRPr="005E7A09">
        <w:rPr>
          <w:rFonts w:cstheme="minorHAnsi"/>
        </w:rPr>
        <w:t xml:space="preserve">Administración y legislación ambiental  </w:t>
      </w:r>
    </w:p>
    <w:p w14:paraId="7F537F32" w14:textId="77777777" w:rsidR="002D1687" w:rsidRPr="005E7A09" w:rsidRDefault="002D1687" w:rsidP="002D1687">
      <w:pPr>
        <w:pStyle w:val="Prrafodelista"/>
        <w:numPr>
          <w:ilvl w:val="0"/>
          <w:numId w:val="13"/>
        </w:numPr>
        <w:rPr>
          <w:rFonts w:cstheme="minorHAnsi"/>
        </w:rPr>
      </w:pPr>
      <w:r w:rsidRPr="005E7A09">
        <w:rPr>
          <w:rFonts w:cstheme="minorHAnsi"/>
        </w:rPr>
        <w:t xml:space="preserve">Emprendedor </w:t>
      </w:r>
    </w:p>
    <w:p w14:paraId="4143AC15" w14:textId="77777777" w:rsidR="005E7A09" w:rsidRPr="005E7A09" w:rsidRDefault="005E7A09" w:rsidP="005E7A09">
      <w:pPr>
        <w:pStyle w:val="Prrafodelista"/>
        <w:numPr>
          <w:ilvl w:val="0"/>
          <w:numId w:val="13"/>
        </w:numPr>
        <w:rPr>
          <w:rFonts w:cstheme="minorHAnsi"/>
        </w:rPr>
      </w:pPr>
      <w:r w:rsidRPr="005E7A09">
        <w:rPr>
          <w:rFonts w:cstheme="minorHAnsi"/>
        </w:rPr>
        <w:t>Estudios de posgrado-Investigación</w:t>
      </w:r>
    </w:p>
    <w:p w14:paraId="5C2D727A" w14:textId="77777777" w:rsidR="005E7A09" w:rsidRPr="005E7A09" w:rsidRDefault="005E7A09" w:rsidP="005E7A09">
      <w:pPr>
        <w:pStyle w:val="Prrafodelista"/>
        <w:numPr>
          <w:ilvl w:val="0"/>
          <w:numId w:val="13"/>
        </w:numPr>
        <w:rPr>
          <w:rFonts w:cstheme="minorHAnsi"/>
        </w:rPr>
      </w:pPr>
      <w:r w:rsidRPr="005E7A09">
        <w:rPr>
          <w:rFonts w:cstheme="minorHAnsi"/>
        </w:rPr>
        <w:t>Impacto ambiental y asesorías</w:t>
      </w:r>
    </w:p>
    <w:p w14:paraId="568D8BC9" w14:textId="77777777" w:rsidR="005E7A09" w:rsidRPr="005E7A09" w:rsidRDefault="005E7A09" w:rsidP="005E7A09">
      <w:pPr>
        <w:pStyle w:val="Prrafodelista"/>
        <w:numPr>
          <w:ilvl w:val="0"/>
          <w:numId w:val="13"/>
        </w:numPr>
        <w:rPr>
          <w:rFonts w:cstheme="minorHAnsi"/>
        </w:rPr>
      </w:pPr>
      <w:r w:rsidRPr="005E7A09">
        <w:rPr>
          <w:rFonts w:cstheme="minorHAnsi"/>
        </w:rPr>
        <w:t>Instituciones gubernamentales (Parques naturales, reservas, Ministerios)</w:t>
      </w:r>
    </w:p>
    <w:p w14:paraId="0F387337" w14:textId="77777777" w:rsidR="005E7A09" w:rsidRPr="005E7A09" w:rsidRDefault="005E7A09" w:rsidP="005E7A09">
      <w:pPr>
        <w:pStyle w:val="Prrafodelista"/>
        <w:numPr>
          <w:ilvl w:val="0"/>
          <w:numId w:val="13"/>
        </w:numPr>
        <w:rPr>
          <w:rFonts w:cstheme="minorHAnsi"/>
        </w:rPr>
      </w:pPr>
      <w:r w:rsidRPr="005E7A09">
        <w:rPr>
          <w:rFonts w:cstheme="minorHAnsi"/>
        </w:rPr>
        <w:t>Docencia Universitaria y de colegios</w:t>
      </w:r>
    </w:p>
    <w:p w14:paraId="03A8CC9E" w14:textId="77777777" w:rsidR="005E7A09" w:rsidRPr="005E7A09" w:rsidRDefault="005E7A09" w:rsidP="005E7A09">
      <w:pPr>
        <w:pStyle w:val="Prrafodelista"/>
        <w:numPr>
          <w:ilvl w:val="0"/>
          <w:numId w:val="13"/>
        </w:numPr>
        <w:rPr>
          <w:rFonts w:cstheme="minorHAnsi"/>
        </w:rPr>
      </w:pPr>
      <w:r w:rsidRPr="005E7A09">
        <w:rPr>
          <w:rFonts w:cstheme="minorHAnsi"/>
        </w:rPr>
        <w:lastRenderedPageBreak/>
        <w:t>Conservación</w:t>
      </w:r>
    </w:p>
    <w:p w14:paraId="7DBE6F62" w14:textId="77777777" w:rsidR="005E7A09" w:rsidRPr="005E7A09" w:rsidRDefault="005E7A09" w:rsidP="005E7A09">
      <w:pPr>
        <w:pStyle w:val="Prrafodelista"/>
        <w:numPr>
          <w:ilvl w:val="0"/>
          <w:numId w:val="13"/>
        </w:numPr>
        <w:rPr>
          <w:rFonts w:cstheme="minorHAnsi"/>
        </w:rPr>
      </w:pPr>
      <w:r w:rsidRPr="005E7A09">
        <w:rPr>
          <w:rFonts w:cstheme="minorHAnsi"/>
        </w:rPr>
        <w:t>Biólogos aplicados</w:t>
      </w:r>
    </w:p>
    <w:p w14:paraId="0DC40654" w14:textId="77777777" w:rsidR="005E7A09" w:rsidRPr="005E7A09" w:rsidRDefault="005E7A09" w:rsidP="005E7A09">
      <w:pPr>
        <w:pStyle w:val="Prrafodelista"/>
        <w:numPr>
          <w:ilvl w:val="0"/>
          <w:numId w:val="13"/>
        </w:numPr>
        <w:rPr>
          <w:rFonts w:cstheme="minorHAnsi"/>
        </w:rPr>
      </w:pPr>
      <w:r w:rsidRPr="005E7A09">
        <w:rPr>
          <w:rFonts w:cstheme="minorHAnsi"/>
        </w:rPr>
        <w:t>Biotecnología</w:t>
      </w:r>
    </w:p>
    <w:p w14:paraId="34338495" w14:textId="77777777" w:rsidR="002D1687" w:rsidRPr="005E7A09" w:rsidRDefault="005E7A09" w:rsidP="005E7A09">
      <w:pPr>
        <w:pStyle w:val="Prrafodelista"/>
        <w:numPr>
          <w:ilvl w:val="0"/>
          <w:numId w:val="13"/>
        </w:numPr>
        <w:rPr>
          <w:rFonts w:cstheme="minorHAnsi"/>
        </w:rPr>
      </w:pPr>
      <w:r w:rsidRPr="005E7A09">
        <w:rPr>
          <w:rFonts w:cstheme="minorHAnsi"/>
        </w:rPr>
        <w:t>Industria farmacéutica,</w:t>
      </w:r>
    </w:p>
    <w:tbl>
      <w:tblPr>
        <w:tblStyle w:val="Tablaconcuadrcula"/>
        <w:tblW w:w="5000" w:type="pct"/>
        <w:tblLook w:val="04A0" w:firstRow="1" w:lastRow="0" w:firstColumn="1" w:lastColumn="0" w:noHBand="0" w:noVBand="1"/>
      </w:tblPr>
      <w:tblGrid>
        <w:gridCol w:w="515"/>
        <w:gridCol w:w="12707"/>
      </w:tblGrid>
      <w:tr w:rsidR="002D1687" w:rsidRPr="005E7A09" w14:paraId="095BA5A1" w14:textId="77777777" w:rsidTr="002D1687">
        <w:tc>
          <w:tcPr>
            <w:tcW w:w="166" w:type="pct"/>
          </w:tcPr>
          <w:p w14:paraId="37720738" w14:textId="77777777" w:rsidR="002D1687" w:rsidRPr="005E7A09" w:rsidRDefault="002D1687" w:rsidP="00062156">
            <w:pPr>
              <w:rPr>
                <w:rFonts w:cstheme="minorHAnsi"/>
                <w:b/>
                <w:sz w:val="24"/>
              </w:rPr>
            </w:pPr>
          </w:p>
        </w:tc>
        <w:tc>
          <w:tcPr>
            <w:tcW w:w="4834" w:type="pct"/>
          </w:tcPr>
          <w:p w14:paraId="2C8BC6F0" w14:textId="77777777" w:rsidR="002D1687" w:rsidRPr="005E7A09" w:rsidRDefault="002D1687" w:rsidP="00AD5632">
            <w:pPr>
              <w:spacing w:line="276" w:lineRule="auto"/>
              <w:rPr>
                <w:rFonts w:cstheme="minorHAnsi"/>
                <w:b/>
                <w:sz w:val="24"/>
              </w:rPr>
            </w:pPr>
            <w:r w:rsidRPr="005E7A09">
              <w:rPr>
                <w:rFonts w:cstheme="minorHAnsi"/>
                <w:b/>
                <w:sz w:val="24"/>
              </w:rPr>
              <w:t xml:space="preserve">ESTRATEGIAS </w:t>
            </w:r>
            <w:r w:rsidR="00AD5632" w:rsidRPr="005E7A09">
              <w:rPr>
                <w:rFonts w:cstheme="minorHAnsi"/>
                <w:b/>
                <w:sz w:val="24"/>
              </w:rPr>
              <w:t xml:space="preserve">(experiencias formativas) </w:t>
            </w:r>
            <w:r w:rsidRPr="005E7A09">
              <w:rPr>
                <w:rFonts w:cstheme="minorHAnsi"/>
                <w:b/>
                <w:sz w:val="24"/>
              </w:rPr>
              <w:t>PARA LAS COMPETENCIAS PROPUESTAS</w:t>
            </w:r>
          </w:p>
        </w:tc>
      </w:tr>
      <w:tr w:rsidR="002D1687" w:rsidRPr="005E7A09" w14:paraId="25EC5934" w14:textId="77777777" w:rsidTr="002D1687">
        <w:tc>
          <w:tcPr>
            <w:tcW w:w="166" w:type="pct"/>
          </w:tcPr>
          <w:p w14:paraId="1BEDCD0F" w14:textId="77777777" w:rsidR="002D1687" w:rsidRPr="005E7A09" w:rsidRDefault="002D1687" w:rsidP="00062156">
            <w:pPr>
              <w:rPr>
                <w:rFonts w:cstheme="minorHAnsi"/>
              </w:rPr>
            </w:pPr>
            <w:r w:rsidRPr="005E7A09">
              <w:rPr>
                <w:rFonts w:cstheme="minorHAnsi"/>
              </w:rPr>
              <w:t>1</w:t>
            </w:r>
          </w:p>
        </w:tc>
        <w:tc>
          <w:tcPr>
            <w:tcW w:w="4834" w:type="pct"/>
          </w:tcPr>
          <w:p w14:paraId="0CE07B70" w14:textId="77777777" w:rsidR="002D1687" w:rsidRPr="005E7A09" w:rsidRDefault="002D1687" w:rsidP="00062156">
            <w:pPr>
              <w:spacing w:line="276" w:lineRule="auto"/>
              <w:rPr>
                <w:rFonts w:cstheme="minorHAnsi"/>
              </w:rPr>
            </w:pPr>
            <w:r w:rsidRPr="005E7A09">
              <w:rPr>
                <w:rFonts w:cstheme="minorHAnsi"/>
              </w:rPr>
              <w:t>1. Realizar trabajos de lectoescritura de manera que el estudiante sea capaz desarrollar un pensamiento crítico y analítico.</w:t>
            </w:r>
          </w:p>
          <w:p w14:paraId="1AEC3A00" w14:textId="77777777" w:rsidR="002D1687" w:rsidRPr="005E7A09" w:rsidRDefault="002D1687" w:rsidP="00062156">
            <w:pPr>
              <w:spacing w:line="276" w:lineRule="auto"/>
              <w:rPr>
                <w:rFonts w:cstheme="minorHAnsi"/>
              </w:rPr>
            </w:pPr>
            <w:r w:rsidRPr="005E7A09">
              <w:rPr>
                <w:rFonts w:cstheme="minorHAnsi"/>
              </w:rPr>
              <w:t>2. Implementar en los primeros semestres la asignatura, capítulo o unidad de “Epistemología de la ciencias o su equivalente”, que le permita al estudiante reflexionar sobre los principios, fundamentos y paradigmas de la biología.</w:t>
            </w:r>
          </w:p>
          <w:p w14:paraId="7379E252" w14:textId="77777777" w:rsidR="002D1687" w:rsidRPr="005E7A09" w:rsidRDefault="002D1687" w:rsidP="00062156">
            <w:pPr>
              <w:spacing w:line="276" w:lineRule="auto"/>
              <w:rPr>
                <w:rFonts w:cstheme="minorHAnsi"/>
              </w:rPr>
            </w:pPr>
            <w:r w:rsidRPr="005E7A09">
              <w:rPr>
                <w:rFonts w:cstheme="minorHAnsi"/>
              </w:rPr>
              <w:t>3. Reforzar en espacios académicos de cada rama de la biología (botánica, zoología, genética, etc.) sobre los principios, paradigmas y patrones.</w:t>
            </w:r>
          </w:p>
        </w:tc>
      </w:tr>
      <w:tr w:rsidR="002D1687" w:rsidRPr="005E7A09" w14:paraId="30EF17C7" w14:textId="77777777" w:rsidTr="002D1687">
        <w:tc>
          <w:tcPr>
            <w:tcW w:w="166" w:type="pct"/>
          </w:tcPr>
          <w:p w14:paraId="7726EBA4" w14:textId="77777777" w:rsidR="002D1687" w:rsidRPr="005E7A09" w:rsidRDefault="002D1687" w:rsidP="00062156">
            <w:pPr>
              <w:rPr>
                <w:rFonts w:cstheme="minorHAnsi"/>
              </w:rPr>
            </w:pPr>
            <w:r w:rsidRPr="005E7A09">
              <w:rPr>
                <w:rFonts w:cstheme="minorHAnsi"/>
              </w:rPr>
              <w:t>2</w:t>
            </w:r>
          </w:p>
        </w:tc>
        <w:tc>
          <w:tcPr>
            <w:tcW w:w="4834" w:type="pct"/>
          </w:tcPr>
          <w:p w14:paraId="2B2AE4EC" w14:textId="77777777" w:rsidR="002D1687" w:rsidRPr="005E7A09" w:rsidRDefault="002D1687" w:rsidP="00062156">
            <w:pPr>
              <w:spacing w:line="276" w:lineRule="auto"/>
              <w:rPr>
                <w:rFonts w:cstheme="minorHAnsi"/>
              </w:rPr>
            </w:pPr>
            <w:r w:rsidRPr="005E7A09">
              <w:rPr>
                <w:rFonts w:cstheme="minorHAnsi"/>
              </w:rPr>
              <w:t>1. Analizar estudios de casos que involucren las normas y políticas relacionadas con el campo de la biología.</w:t>
            </w:r>
          </w:p>
          <w:p w14:paraId="279CEC68" w14:textId="77777777" w:rsidR="002D1687" w:rsidRPr="005E7A09" w:rsidRDefault="002D1687" w:rsidP="00062156">
            <w:pPr>
              <w:spacing w:line="276" w:lineRule="auto"/>
              <w:rPr>
                <w:rFonts w:cstheme="minorHAnsi"/>
              </w:rPr>
            </w:pPr>
            <w:r w:rsidRPr="005E7A09">
              <w:rPr>
                <w:rFonts w:cstheme="minorHAnsi"/>
              </w:rPr>
              <w:t>2. Promover la participación activa de los estudiantes en espacios de decisión tales como comités, consejos académicos, consejos directivos, juntas directivas de U.es, instituciones ambientales o entes gubernamentales, entre otros.</w:t>
            </w:r>
          </w:p>
          <w:p w14:paraId="4A260DE0" w14:textId="77777777" w:rsidR="002D1687" w:rsidRPr="005E7A09" w:rsidRDefault="002D1687" w:rsidP="00062156">
            <w:pPr>
              <w:spacing w:line="276" w:lineRule="auto"/>
              <w:rPr>
                <w:rFonts w:cstheme="minorHAnsi"/>
              </w:rPr>
            </w:pPr>
            <w:r w:rsidRPr="005E7A09">
              <w:rPr>
                <w:rFonts w:cstheme="minorHAnsi"/>
              </w:rPr>
              <w:t>3. Incentivar la participación en foros y debates donde la legislación ambiental tenga aplicación.</w:t>
            </w:r>
          </w:p>
        </w:tc>
      </w:tr>
      <w:tr w:rsidR="002D1687" w:rsidRPr="005E7A09" w14:paraId="57C1F3A7" w14:textId="77777777" w:rsidTr="002D1687">
        <w:tc>
          <w:tcPr>
            <w:tcW w:w="166" w:type="pct"/>
          </w:tcPr>
          <w:p w14:paraId="5F6FF91E" w14:textId="77777777" w:rsidR="002D1687" w:rsidRPr="005E7A09" w:rsidRDefault="002D1687" w:rsidP="00062156">
            <w:pPr>
              <w:rPr>
                <w:rFonts w:cstheme="minorHAnsi"/>
              </w:rPr>
            </w:pPr>
            <w:r w:rsidRPr="005E7A09">
              <w:rPr>
                <w:rFonts w:cstheme="minorHAnsi"/>
              </w:rPr>
              <w:t>3</w:t>
            </w:r>
          </w:p>
        </w:tc>
        <w:tc>
          <w:tcPr>
            <w:tcW w:w="4834" w:type="pct"/>
          </w:tcPr>
          <w:p w14:paraId="65B4ED35" w14:textId="77777777" w:rsidR="002D1687" w:rsidRPr="005E7A09" w:rsidRDefault="002D1687" w:rsidP="00062156">
            <w:pPr>
              <w:spacing w:line="276" w:lineRule="auto"/>
              <w:rPr>
                <w:rFonts w:cstheme="minorHAnsi"/>
              </w:rPr>
            </w:pPr>
            <w:r w:rsidRPr="005E7A09">
              <w:rPr>
                <w:rFonts w:cstheme="minorHAnsi"/>
              </w:rPr>
              <w:t>1. La bioética debe ser una asignatura obligatoria ofrecida por un profesional de la biología.</w:t>
            </w:r>
          </w:p>
          <w:p w14:paraId="68FCE703" w14:textId="77777777" w:rsidR="002D1687" w:rsidRPr="005E7A09" w:rsidRDefault="002D1687" w:rsidP="00062156">
            <w:pPr>
              <w:spacing w:line="276" w:lineRule="auto"/>
              <w:rPr>
                <w:rFonts w:cstheme="minorHAnsi"/>
              </w:rPr>
            </w:pPr>
            <w:r w:rsidRPr="005E7A09">
              <w:rPr>
                <w:rFonts w:cstheme="minorHAnsi"/>
              </w:rPr>
              <w:t>2. Promover el trabajo social de los estudiantes en sus comunidades mediante proyectos de extensión o proyección.</w:t>
            </w:r>
          </w:p>
          <w:p w14:paraId="49375959" w14:textId="77777777" w:rsidR="002D1687" w:rsidRPr="005E7A09" w:rsidRDefault="002D1687" w:rsidP="00062156">
            <w:pPr>
              <w:spacing w:line="276" w:lineRule="auto"/>
              <w:rPr>
                <w:rFonts w:cstheme="minorHAnsi"/>
              </w:rPr>
            </w:pPr>
            <w:r w:rsidRPr="005E7A09">
              <w:rPr>
                <w:rFonts w:cstheme="minorHAnsi"/>
              </w:rPr>
              <w:t>3. Establecer vínculos fuertes con la asociación de egresados mediante comunicación efectiva y permanente, con talleres, etc.</w:t>
            </w:r>
          </w:p>
          <w:p w14:paraId="6B6B7D73" w14:textId="77777777" w:rsidR="002D1687" w:rsidRPr="005E7A09" w:rsidRDefault="002D1687" w:rsidP="00062156">
            <w:pPr>
              <w:spacing w:line="276" w:lineRule="auto"/>
              <w:rPr>
                <w:rFonts w:cstheme="minorHAnsi"/>
              </w:rPr>
            </w:pPr>
            <w:r w:rsidRPr="005E7A09">
              <w:rPr>
                <w:rFonts w:cstheme="minorHAnsi"/>
              </w:rPr>
              <w:t>4. Promover actividades académicas permanentes con los egresados mediante formación continua.</w:t>
            </w:r>
          </w:p>
          <w:p w14:paraId="15B8A7FB" w14:textId="77777777" w:rsidR="002D1687" w:rsidRPr="005E7A09" w:rsidRDefault="002D1687" w:rsidP="00062156">
            <w:pPr>
              <w:spacing w:line="276" w:lineRule="auto"/>
              <w:rPr>
                <w:rFonts w:cstheme="minorHAnsi"/>
              </w:rPr>
            </w:pPr>
            <w:r w:rsidRPr="005E7A09">
              <w:rPr>
                <w:rFonts w:cstheme="minorHAnsi"/>
              </w:rPr>
              <w:t>5. En aquellos programas en que no existe la asignatura de legislación ambiental, implementarlas en la parte de formación general o humanística.</w:t>
            </w:r>
          </w:p>
          <w:p w14:paraId="6810FDC1" w14:textId="77777777" w:rsidR="002D1687" w:rsidRPr="005E7A09" w:rsidRDefault="002D1687" w:rsidP="00062156">
            <w:pPr>
              <w:spacing w:line="276" w:lineRule="auto"/>
              <w:rPr>
                <w:rFonts w:cstheme="minorHAnsi"/>
              </w:rPr>
            </w:pPr>
            <w:r w:rsidRPr="005E7A09">
              <w:rPr>
                <w:rFonts w:cstheme="minorHAnsi"/>
              </w:rPr>
              <w:t>6. Analizar casos concretos que les permita aplicar los conceptos enseñados.</w:t>
            </w:r>
          </w:p>
          <w:p w14:paraId="6EE3D071" w14:textId="77777777" w:rsidR="002D1687" w:rsidRPr="005E7A09" w:rsidRDefault="002D1687" w:rsidP="00062156">
            <w:pPr>
              <w:spacing w:line="276" w:lineRule="auto"/>
              <w:rPr>
                <w:rFonts w:cstheme="minorHAnsi"/>
              </w:rPr>
            </w:pPr>
            <w:r w:rsidRPr="005E7A09">
              <w:rPr>
                <w:rFonts w:cstheme="minorHAnsi"/>
              </w:rPr>
              <w:t>7. Fomentar la investigación formativa mediante el trabajo por proyectos. Desde primer semestre el estudiante debe tener contacto con la investigación y a medida que avanza en la carrera se va incrementando la complejidad según las etapas del proceso de investigación.</w:t>
            </w:r>
          </w:p>
          <w:p w14:paraId="34C07E81" w14:textId="77777777" w:rsidR="002D1687" w:rsidRPr="005E7A09" w:rsidRDefault="002D1687" w:rsidP="00062156">
            <w:pPr>
              <w:spacing w:line="276" w:lineRule="auto"/>
              <w:rPr>
                <w:rFonts w:cstheme="minorHAnsi"/>
              </w:rPr>
            </w:pPr>
            <w:r w:rsidRPr="005E7A09">
              <w:rPr>
                <w:rFonts w:cstheme="minorHAnsi"/>
              </w:rPr>
              <w:t>8. Crear semilleros que los estudiantes desde sus primeros semestres puedan participar sin necesidad que tengan un recorrido académico grande.</w:t>
            </w:r>
          </w:p>
        </w:tc>
      </w:tr>
      <w:tr w:rsidR="002D1687" w:rsidRPr="005E7A09" w14:paraId="07847F72" w14:textId="77777777" w:rsidTr="002D1687">
        <w:tc>
          <w:tcPr>
            <w:tcW w:w="166" w:type="pct"/>
          </w:tcPr>
          <w:p w14:paraId="46AD30DF" w14:textId="77777777" w:rsidR="002D1687" w:rsidRPr="005E7A09" w:rsidRDefault="002D1687" w:rsidP="00062156">
            <w:pPr>
              <w:rPr>
                <w:rFonts w:cstheme="minorHAnsi"/>
              </w:rPr>
            </w:pPr>
            <w:r w:rsidRPr="005E7A09">
              <w:rPr>
                <w:rFonts w:cstheme="minorHAnsi"/>
              </w:rPr>
              <w:t>4</w:t>
            </w:r>
          </w:p>
        </w:tc>
        <w:tc>
          <w:tcPr>
            <w:tcW w:w="4834" w:type="pct"/>
          </w:tcPr>
          <w:p w14:paraId="7D38C7BB" w14:textId="77777777" w:rsidR="002D1687" w:rsidRPr="005E7A09" w:rsidRDefault="002D1687" w:rsidP="00062156">
            <w:pPr>
              <w:spacing w:line="276" w:lineRule="auto"/>
              <w:rPr>
                <w:rFonts w:cstheme="minorHAnsi"/>
              </w:rPr>
            </w:pPr>
            <w:r w:rsidRPr="005E7A09">
              <w:rPr>
                <w:rFonts w:cstheme="minorHAnsi"/>
              </w:rPr>
              <w:t>1. Involucrar los aspectos bioéticos en la formación del biólogo.</w:t>
            </w:r>
          </w:p>
          <w:p w14:paraId="06534048" w14:textId="77777777" w:rsidR="002D1687" w:rsidRPr="005E7A09" w:rsidRDefault="002D1687" w:rsidP="00062156">
            <w:pPr>
              <w:spacing w:line="276" w:lineRule="auto"/>
              <w:rPr>
                <w:rFonts w:cstheme="minorHAnsi"/>
              </w:rPr>
            </w:pPr>
            <w:r w:rsidRPr="005E7A09">
              <w:rPr>
                <w:rFonts w:cstheme="minorHAnsi"/>
              </w:rPr>
              <w:t xml:space="preserve">2. Tener un espacio académico para desarrollar trabajo social o trabajo comunitario, implementar prácticas académicas con las </w:t>
            </w:r>
            <w:r w:rsidRPr="005E7A09">
              <w:rPr>
                <w:rFonts w:cstheme="minorHAnsi"/>
              </w:rPr>
              <w:lastRenderedPageBreak/>
              <w:t>comunidades, enfocar los trabajos de grado hacia el trabajo con comunidades.</w:t>
            </w:r>
          </w:p>
          <w:p w14:paraId="42D5BAA3" w14:textId="77777777" w:rsidR="002D1687" w:rsidRPr="005E7A09" w:rsidRDefault="002D1687" w:rsidP="00062156">
            <w:pPr>
              <w:spacing w:line="276" w:lineRule="auto"/>
              <w:rPr>
                <w:rFonts w:cstheme="minorHAnsi"/>
              </w:rPr>
            </w:pPr>
            <w:r w:rsidRPr="005E7A09">
              <w:rPr>
                <w:rFonts w:cstheme="minorHAnsi"/>
              </w:rPr>
              <w:t>3. Mantener actualizados en los graduados.</w:t>
            </w:r>
          </w:p>
          <w:p w14:paraId="1C65C6B3" w14:textId="77777777" w:rsidR="002D1687" w:rsidRPr="005E7A09" w:rsidRDefault="002D1687" w:rsidP="00062156">
            <w:pPr>
              <w:spacing w:line="276" w:lineRule="auto"/>
              <w:rPr>
                <w:rFonts w:cstheme="minorHAnsi"/>
              </w:rPr>
            </w:pPr>
            <w:r w:rsidRPr="005E7A09">
              <w:rPr>
                <w:rFonts w:cstheme="minorHAnsi"/>
              </w:rPr>
              <w:t>4. Promover la participación de estudiantes y graduados en estudios de impacto ambiental, diagnósticos ambientales y estudios de alternativas, entre otros para la toma de decisiones.</w:t>
            </w:r>
          </w:p>
        </w:tc>
      </w:tr>
      <w:tr w:rsidR="002D1687" w:rsidRPr="005E7A09" w14:paraId="08CE18CA" w14:textId="77777777" w:rsidTr="002D1687">
        <w:tc>
          <w:tcPr>
            <w:tcW w:w="166" w:type="pct"/>
          </w:tcPr>
          <w:p w14:paraId="0119F7A8" w14:textId="77777777" w:rsidR="002D1687" w:rsidRPr="005E7A09" w:rsidRDefault="002D1687" w:rsidP="00062156">
            <w:pPr>
              <w:rPr>
                <w:rFonts w:cstheme="minorHAnsi"/>
              </w:rPr>
            </w:pPr>
            <w:r w:rsidRPr="005E7A09">
              <w:rPr>
                <w:rFonts w:cstheme="minorHAnsi"/>
              </w:rPr>
              <w:lastRenderedPageBreak/>
              <w:t>5</w:t>
            </w:r>
          </w:p>
        </w:tc>
        <w:tc>
          <w:tcPr>
            <w:tcW w:w="4834" w:type="pct"/>
          </w:tcPr>
          <w:p w14:paraId="5C3EA732" w14:textId="77777777" w:rsidR="002D1687" w:rsidRPr="005E7A09" w:rsidRDefault="002D1687" w:rsidP="00062156">
            <w:pPr>
              <w:spacing w:line="276" w:lineRule="auto"/>
              <w:rPr>
                <w:rFonts w:cstheme="minorHAnsi"/>
              </w:rPr>
            </w:pPr>
            <w:r w:rsidRPr="005E7A09">
              <w:rPr>
                <w:rFonts w:cstheme="minorHAnsi"/>
              </w:rPr>
              <w:t>1. Establecer y fortalecer alianzas estratégicas con grupos nacionales e internacionales</w:t>
            </w:r>
          </w:p>
          <w:p w14:paraId="6AA107B9" w14:textId="77777777" w:rsidR="002D1687" w:rsidRPr="005E7A09" w:rsidRDefault="002D1687" w:rsidP="00062156">
            <w:pPr>
              <w:spacing w:line="276" w:lineRule="auto"/>
              <w:rPr>
                <w:rFonts w:cstheme="minorHAnsi"/>
              </w:rPr>
            </w:pPr>
            <w:r w:rsidRPr="005E7A09">
              <w:rPr>
                <w:rFonts w:cstheme="minorHAnsi"/>
              </w:rPr>
              <w:t>2. Establecer vínculos con los graduados.</w:t>
            </w:r>
          </w:p>
          <w:p w14:paraId="3EB2325A" w14:textId="77777777" w:rsidR="002D1687" w:rsidRPr="005E7A09" w:rsidRDefault="002D1687" w:rsidP="00062156">
            <w:pPr>
              <w:spacing w:line="276" w:lineRule="auto"/>
              <w:rPr>
                <w:rFonts w:cstheme="minorHAnsi"/>
              </w:rPr>
            </w:pPr>
            <w:r w:rsidRPr="005E7A09">
              <w:rPr>
                <w:rFonts w:cstheme="minorHAnsi"/>
              </w:rPr>
              <w:t>3. Fomentar el trabajo interdisciplinario e interinstitucional.</w:t>
            </w:r>
          </w:p>
          <w:p w14:paraId="554280FC" w14:textId="77777777" w:rsidR="002D1687" w:rsidRPr="005E7A09" w:rsidRDefault="002D1687" w:rsidP="00062156">
            <w:pPr>
              <w:spacing w:line="276" w:lineRule="auto"/>
              <w:rPr>
                <w:rFonts w:cstheme="minorHAnsi"/>
              </w:rPr>
            </w:pPr>
            <w:r w:rsidRPr="005E7A09">
              <w:rPr>
                <w:rFonts w:cstheme="minorHAnsi"/>
              </w:rPr>
              <w:t>4. Establecer y fortalecer convenios</w:t>
            </w:r>
          </w:p>
          <w:p w14:paraId="735B18AA" w14:textId="77777777" w:rsidR="002D1687" w:rsidRPr="005E7A09" w:rsidRDefault="002D1687" w:rsidP="00062156">
            <w:pPr>
              <w:spacing w:line="276" w:lineRule="auto"/>
              <w:rPr>
                <w:rFonts w:cstheme="minorHAnsi"/>
              </w:rPr>
            </w:pPr>
            <w:r w:rsidRPr="005E7A09">
              <w:rPr>
                <w:rFonts w:cstheme="minorHAnsi"/>
              </w:rPr>
              <w:t>5. Fortalecer la participación en semilleros de investigación, pasantías, entre otras.</w:t>
            </w:r>
          </w:p>
        </w:tc>
      </w:tr>
      <w:tr w:rsidR="002D1687" w:rsidRPr="005E7A09" w14:paraId="60B6B6C1" w14:textId="77777777" w:rsidTr="002D1687">
        <w:tc>
          <w:tcPr>
            <w:tcW w:w="166" w:type="pct"/>
          </w:tcPr>
          <w:p w14:paraId="6599A791" w14:textId="77777777" w:rsidR="002D1687" w:rsidRPr="005E7A09" w:rsidRDefault="002D1687" w:rsidP="00062156">
            <w:pPr>
              <w:rPr>
                <w:rFonts w:cstheme="minorHAnsi"/>
              </w:rPr>
            </w:pPr>
            <w:r w:rsidRPr="005E7A09">
              <w:rPr>
                <w:rFonts w:cstheme="minorHAnsi"/>
              </w:rPr>
              <w:t>6</w:t>
            </w:r>
          </w:p>
        </w:tc>
        <w:tc>
          <w:tcPr>
            <w:tcW w:w="4834" w:type="pct"/>
          </w:tcPr>
          <w:p w14:paraId="52BE49A1" w14:textId="77777777" w:rsidR="002D1687" w:rsidRPr="005E7A09" w:rsidRDefault="002D1687" w:rsidP="00062156">
            <w:pPr>
              <w:spacing w:line="276" w:lineRule="auto"/>
              <w:rPr>
                <w:rFonts w:cstheme="minorHAnsi"/>
              </w:rPr>
            </w:pPr>
            <w:r w:rsidRPr="005E7A09">
              <w:rPr>
                <w:rFonts w:cstheme="minorHAnsi"/>
              </w:rPr>
              <w:t>1. Promover la lectura, escritura de ensayos, exposiciones orales y trabajos hechos a mano a lo largo del desarrollo de la carrera.</w:t>
            </w:r>
          </w:p>
          <w:p w14:paraId="691B8B2A" w14:textId="77777777" w:rsidR="002D1687" w:rsidRPr="005E7A09" w:rsidRDefault="002D1687" w:rsidP="00062156">
            <w:pPr>
              <w:spacing w:line="276" w:lineRule="auto"/>
              <w:rPr>
                <w:rFonts w:cstheme="minorHAnsi"/>
              </w:rPr>
            </w:pPr>
            <w:r w:rsidRPr="005E7A09">
              <w:rPr>
                <w:rFonts w:cstheme="minorHAnsi"/>
              </w:rPr>
              <w:t>2. Incentivar el razonamiento, el análisis y la síntesis de forma transversal en el currículo.</w:t>
            </w:r>
          </w:p>
        </w:tc>
      </w:tr>
      <w:tr w:rsidR="002D1687" w:rsidRPr="005E7A09" w14:paraId="6B87D0FC" w14:textId="77777777" w:rsidTr="002D1687">
        <w:tc>
          <w:tcPr>
            <w:tcW w:w="166" w:type="pct"/>
          </w:tcPr>
          <w:p w14:paraId="5C8DE48D" w14:textId="77777777" w:rsidR="002D1687" w:rsidRPr="005E7A09" w:rsidRDefault="002D1687" w:rsidP="00062156">
            <w:pPr>
              <w:rPr>
                <w:rFonts w:cstheme="minorHAnsi"/>
              </w:rPr>
            </w:pPr>
            <w:r w:rsidRPr="005E7A09">
              <w:rPr>
                <w:rFonts w:cstheme="minorHAnsi"/>
              </w:rPr>
              <w:t>7</w:t>
            </w:r>
          </w:p>
        </w:tc>
        <w:tc>
          <w:tcPr>
            <w:tcW w:w="4834" w:type="pct"/>
          </w:tcPr>
          <w:p w14:paraId="4A85D847" w14:textId="77777777" w:rsidR="002D1687" w:rsidRPr="005E7A09" w:rsidRDefault="002D1687" w:rsidP="00062156">
            <w:pPr>
              <w:spacing w:line="276" w:lineRule="auto"/>
              <w:rPr>
                <w:rFonts w:cstheme="minorHAnsi"/>
              </w:rPr>
            </w:pPr>
            <w:r w:rsidRPr="005E7A09">
              <w:rPr>
                <w:rFonts w:cstheme="minorHAnsi"/>
              </w:rPr>
              <w:t>1. En los cursos electivos u otros promover la redacción de proyectos.</w:t>
            </w:r>
          </w:p>
          <w:p w14:paraId="0BC6FA95" w14:textId="77777777" w:rsidR="002D1687" w:rsidRPr="005E7A09" w:rsidRDefault="002D1687" w:rsidP="00062156">
            <w:pPr>
              <w:spacing w:line="276" w:lineRule="auto"/>
              <w:rPr>
                <w:rFonts w:cstheme="minorHAnsi"/>
              </w:rPr>
            </w:pPr>
            <w:r w:rsidRPr="005E7A09">
              <w:rPr>
                <w:rFonts w:cstheme="minorHAnsi"/>
              </w:rPr>
              <w:t>2. Formular y desarrollar miniproyectos en diversos espacios académicos.</w:t>
            </w:r>
          </w:p>
        </w:tc>
      </w:tr>
      <w:tr w:rsidR="002D1687" w:rsidRPr="005E7A09" w14:paraId="35516C2E" w14:textId="77777777" w:rsidTr="002D1687">
        <w:tc>
          <w:tcPr>
            <w:tcW w:w="166" w:type="pct"/>
          </w:tcPr>
          <w:p w14:paraId="54694FDA" w14:textId="77777777" w:rsidR="002D1687" w:rsidRPr="005E7A09" w:rsidRDefault="002D1687" w:rsidP="00062156">
            <w:pPr>
              <w:rPr>
                <w:rFonts w:cstheme="minorHAnsi"/>
              </w:rPr>
            </w:pPr>
            <w:r w:rsidRPr="005E7A09">
              <w:rPr>
                <w:rFonts w:cstheme="minorHAnsi"/>
              </w:rPr>
              <w:t>8</w:t>
            </w:r>
          </w:p>
        </w:tc>
        <w:tc>
          <w:tcPr>
            <w:tcW w:w="4834" w:type="pct"/>
          </w:tcPr>
          <w:p w14:paraId="67294538" w14:textId="77777777" w:rsidR="002D1687" w:rsidRPr="005E7A09" w:rsidRDefault="002D1687" w:rsidP="00062156">
            <w:pPr>
              <w:spacing w:line="276" w:lineRule="auto"/>
              <w:rPr>
                <w:rFonts w:cstheme="minorHAnsi"/>
              </w:rPr>
            </w:pPr>
            <w:r w:rsidRPr="005E7A09">
              <w:rPr>
                <w:rFonts w:cstheme="minorHAnsi"/>
              </w:rPr>
              <w:t>1. Fomentar la articulación, secuencia y transversalidad de los espacios académicos de cada área de la biología.</w:t>
            </w:r>
          </w:p>
        </w:tc>
      </w:tr>
      <w:tr w:rsidR="002D1687" w:rsidRPr="005E7A09" w14:paraId="491770F2" w14:textId="77777777" w:rsidTr="002D1687">
        <w:tc>
          <w:tcPr>
            <w:tcW w:w="166" w:type="pct"/>
          </w:tcPr>
          <w:p w14:paraId="0FAFFDB3" w14:textId="77777777" w:rsidR="002D1687" w:rsidRPr="005E7A09" w:rsidRDefault="002D1687" w:rsidP="00062156">
            <w:pPr>
              <w:rPr>
                <w:rFonts w:cstheme="minorHAnsi"/>
              </w:rPr>
            </w:pPr>
            <w:r w:rsidRPr="005E7A09">
              <w:rPr>
                <w:rFonts w:cstheme="minorHAnsi"/>
              </w:rPr>
              <w:t>9</w:t>
            </w:r>
          </w:p>
        </w:tc>
        <w:tc>
          <w:tcPr>
            <w:tcW w:w="4834" w:type="pct"/>
          </w:tcPr>
          <w:p w14:paraId="6DA47F76" w14:textId="77777777" w:rsidR="002D1687" w:rsidRPr="005E7A09" w:rsidRDefault="002D1687" w:rsidP="00062156">
            <w:pPr>
              <w:spacing w:line="276" w:lineRule="auto"/>
              <w:rPr>
                <w:rFonts w:cstheme="minorHAnsi"/>
              </w:rPr>
            </w:pPr>
            <w:r w:rsidRPr="005E7A09">
              <w:rPr>
                <w:rFonts w:cstheme="minorHAnsi"/>
              </w:rPr>
              <w:t>1. Incentivar la búsqueda de información en bases de datos y otras fuentes de información confiables (bibliotecas virtuales, páginas de instituciones, entre otras).</w:t>
            </w:r>
          </w:p>
          <w:p w14:paraId="5ABABDFD" w14:textId="77777777" w:rsidR="002D1687" w:rsidRPr="005E7A09" w:rsidRDefault="002D1687" w:rsidP="00062156">
            <w:pPr>
              <w:spacing w:line="276" w:lineRule="auto"/>
              <w:rPr>
                <w:rFonts w:cstheme="minorHAnsi"/>
              </w:rPr>
            </w:pPr>
            <w:r w:rsidRPr="005E7A09">
              <w:rPr>
                <w:rFonts w:cstheme="minorHAnsi"/>
              </w:rPr>
              <w:t>2. Promover clubes de revista, seminarios y mesas de discusión institucionales.</w:t>
            </w:r>
          </w:p>
        </w:tc>
      </w:tr>
      <w:tr w:rsidR="002D1687" w:rsidRPr="005E7A09" w14:paraId="6B89E6B4" w14:textId="77777777" w:rsidTr="002D1687">
        <w:tc>
          <w:tcPr>
            <w:tcW w:w="166" w:type="pct"/>
          </w:tcPr>
          <w:p w14:paraId="2354CC2F" w14:textId="77777777" w:rsidR="002D1687" w:rsidRPr="005E7A09" w:rsidRDefault="002D1687" w:rsidP="00062156">
            <w:pPr>
              <w:rPr>
                <w:rFonts w:cstheme="minorHAnsi"/>
              </w:rPr>
            </w:pPr>
            <w:r w:rsidRPr="005E7A09">
              <w:rPr>
                <w:rFonts w:cstheme="minorHAnsi"/>
              </w:rPr>
              <w:t>10</w:t>
            </w:r>
          </w:p>
        </w:tc>
        <w:tc>
          <w:tcPr>
            <w:tcW w:w="4834" w:type="pct"/>
          </w:tcPr>
          <w:p w14:paraId="0729D981" w14:textId="77777777" w:rsidR="002D1687" w:rsidRPr="005E7A09" w:rsidRDefault="002D1687" w:rsidP="00062156">
            <w:pPr>
              <w:spacing w:line="276" w:lineRule="auto"/>
              <w:rPr>
                <w:rFonts w:cstheme="minorHAnsi"/>
              </w:rPr>
            </w:pPr>
            <w:r w:rsidRPr="005E7A09">
              <w:rPr>
                <w:rFonts w:cstheme="minorHAnsi"/>
              </w:rPr>
              <w:t>1. Mediante el desarrollo de cursos o capítulos de epistemología de las ciencias.</w:t>
            </w:r>
          </w:p>
        </w:tc>
      </w:tr>
      <w:tr w:rsidR="002D1687" w:rsidRPr="005E7A09" w14:paraId="2216006C" w14:textId="77777777" w:rsidTr="002D1687">
        <w:tc>
          <w:tcPr>
            <w:tcW w:w="166" w:type="pct"/>
          </w:tcPr>
          <w:p w14:paraId="2464741D" w14:textId="77777777" w:rsidR="002D1687" w:rsidRPr="005E7A09" w:rsidRDefault="002D1687" w:rsidP="00062156">
            <w:pPr>
              <w:rPr>
                <w:rFonts w:cstheme="minorHAnsi"/>
              </w:rPr>
            </w:pPr>
            <w:r w:rsidRPr="005E7A09">
              <w:rPr>
                <w:rFonts w:cstheme="minorHAnsi"/>
              </w:rPr>
              <w:t>13</w:t>
            </w:r>
          </w:p>
        </w:tc>
        <w:tc>
          <w:tcPr>
            <w:tcW w:w="4834" w:type="pct"/>
          </w:tcPr>
          <w:p w14:paraId="3CC74597" w14:textId="77777777" w:rsidR="002D1687" w:rsidRPr="005E7A09" w:rsidRDefault="002D1687" w:rsidP="00062156">
            <w:pPr>
              <w:spacing w:line="276" w:lineRule="auto"/>
              <w:rPr>
                <w:rFonts w:cstheme="minorHAnsi"/>
              </w:rPr>
            </w:pPr>
            <w:r w:rsidRPr="005E7A09">
              <w:rPr>
                <w:rFonts w:cstheme="minorHAnsi"/>
              </w:rPr>
              <w:t>1. Involucrar las TICs en los procesos de enseñanza-aprendizaje.</w:t>
            </w:r>
          </w:p>
          <w:p w14:paraId="43C58F84" w14:textId="77777777" w:rsidR="002D1687" w:rsidRPr="005E7A09" w:rsidRDefault="002D1687" w:rsidP="00062156">
            <w:pPr>
              <w:spacing w:line="276" w:lineRule="auto"/>
              <w:rPr>
                <w:rFonts w:cstheme="minorHAnsi"/>
              </w:rPr>
            </w:pPr>
            <w:r w:rsidRPr="005E7A09">
              <w:rPr>
                <w:rFonts w:cstheme="minorHAnsi"/>
              </w:rPr>
              <w:t>2. Fomentar la articulación, secuencia y transversalidad de los espacios académicos de cada área de la biología.</w:t>
            </w:r>
          </w:p>
          <w:p w14:paraId="0D1F96BE" w14:textId="77777777" w:rsidR="002D1687" w:rsidRPr="005E7A09" w:rsidRDefault="002D1687" w:rsidP="00062156">
            <w:pPr>
              <w:spacing w:line="276" w:lineRule="auto"/>
              <w:rPr>
                <w:rFonts w:cstheme="minorHAnsi"/>
              </w:rPr>
            </w:pPr>
            <w:r w:rsidRPr="005E7A09">
              <w:rPr>
                <w:rFonts w:cstheme="minorHAnsi"/>
              </w:rPr>
              <w:t>3. Promover el conocimiento de la biodiversidad nativa del país.</w:t>
            </w:r>
          </w:p>
          <w:p w14:paraId="0FE6BE0F" w14:textId="77777777" w:rsidR="002D1687" w:rsidRPr="005E7A09" w:rsidRDefault="002D1687" w:rsidP="00062156">
            <w:pPr>
              <w:spacing w:line="276" w:lineRule="auto"/>
              <w:rPr>
                <w:rFonts w:cstheme="minorHAnsi"/>
              </w:rPr>
            </w:pPr>
            <w:r w:rsidRPr="005E7A09">
              <w:rPr>
                <w:rFonts w:cstheme="minorHAnsi"/>
              </w:rPr>
              <w:t>4. Programar salidas de campo integrales en las cuales participen profesores de diferentes ramas de la biología.</w:t>
            </w:r>
          </w:p>
        </w:tc>
      </w:tr>
      <w:tr w:rsidR="002D1687" w:rsidRPr="005E7A09" w14:paraId="29930D42" w14:textId="77777777" w:rsidTr="002D1687">
        <w:tc>
          <w:tcPr>
            <w:tcW w:w="166" w:type="pct"/>
          </w:tcPr>
          <w:p w14:paraId="411AE0D6" w14:textId="77777777" w:rsidR="002D1687" w:rsidRPr="005E7A09" w:rsidRDefault="002D1687" w:rsidP="00062156">
            <w:pPr>
              <w:rPr>
                <w:rFonts w:cstheme="minorHAnsi"/>
              </w:rPr>
            </w:pPr>
            <w:r w:rsidRPr="005E7A09">
              <w:rPr>
                <w:rFonts w:cstheme="minorHAnsi"/>
              </w:rPr>
              <w:t>14</w:t>
            </w:r>
          </w:p>
        </w:tc>
        <w:tc>
          <w:tcPr>
            <w:tcW w:w="4834" w:type="pct"/>
          </w:tcPr>
          <w:p w14:paraId="3F305506" w14:textId="77777777" w:rsidR="002D1687" w:rsidRPr="005E7A09" w:rsidRDefault="002D1687" w:rsidP="00062156">
            <w:pPr>
              <w:spacing w:line="276" w:lineRule="auto"/>
              <w:rPr>
                <w:rFonts w:cstheme="minorHAnsi"/>
              </w:rPr>
            </w:pPr>
            <w:r w:rsidRPr="005E7A09">
              <w:rPr>
                <w:rFonts w:cstheme="minorHAnsi"/>
              </w:rPr>
              <w:t>1. Promover los estudios de caso, prácticas de laboratorio y otros ensayos sobre las problemáticas regionales.</w:t>
            </w:r>
          </w:p>
          <w:p w14:paraId="3C3A9482" w14:textId="77777777" w:rsidR="002D1687" w:rsidRPr="005E7A09" w:rsidRDefault="002D1687" w:rsidP="00062156">
            <w:pPr>
              <w:spacing w:line="276" w:lineRule="auto"/>
              <w:rPr>
                <w:rFonts w:cstheme="minorHAnsi"/>
              </w:rPr>
            </w:pPr>
            <w:r w:rsidRPr="005E7A09">
              <w:rPr>
                <w:rFonts w:cstheme="minorHAnsi"/>
              </w:rPr>
              <w:t>2. Fomentar la capacidad de indagación y explicación en los estudiantes.</w:t>
            </w:r>
          </w:p>
          <w:p w14:paraId="2E600416" w14:textId="77777777" w:rsidR="002D1687" w:rsidRPr="005E7A09" w:rsidRDefault="002D1687" w:rsidP="00062156">
            <w:pPr>
              <w:spacing w:line="276" w:lineRule="auto"/>
              <w:rPr>
                <w:rFonts w:cstheme="minorHAnsi"/>
              </w:rPr>
            </w:pPr>
            <w:r w:rsidRPr="005E7A09">
              <w:rPr>
                <w:rFonts w:cstheme="minorHAnsi"/>
              </w:rPr>
              <w:t>3. Emplear estrategias pedagógicas que incentiven en los estudiantes la creatividad y el uso de TICs para una apropiación efectiva del conocimiento.</w:t>
            </w:r>
          </w:p>
          <w:p w14:paraId="3489970F" w14:textId="77777777" w:rsidR="002D1687" w:rsidRPr="005E7A09" w:rsidRDefault="002D1687" w:rsidP="00062156">
            <w:pPr>
              <w:spacing w:line="276" w:lineRule="auto"/>
              <w:rPr>
                <w:rFonts w:cstheme="minorHAnsi"/>
              </w:rPr>
            </w:pPr>
            <w:r w:rsidRPr="005E7A09">
              <w:rPr>
                <w:rFonts w:cstheme="minorHAnsi"/>
              </w:rPr>
              <w:t>4. Fomentar la ejecución de proyectos enmarcados en los conceptos de bioproducción, emprendimiento y desarrollo sostenible.</w:t>
            </w:r>
          </w:p>
          <w:p w14:paraId="1D74F6D7" w14:textId="77777777" w:rsidR="002D1687" w:rsidRPr="005E7A09" w:rsidRDefault="002D1687" w:rsidP="00062156">
            <w:pPr>
              <w:spacing w:line="276" w:lineRule="auto"/>
              <w:rPr>
                <w:rFonts w:cstheme="minorHAnsi"/>
              </w:rPr>
            </w:pPr>
            <w:r w:rsidRPr="005E7A09">
              <w:rPr>
                <w:rFonts w:cstheme="minorHAnsi"/>
              </w:rPr>
              <w:t xml:space="preserve">5. Garantizar la socialización y comunicación de los resultados alcanzados de los trabajos de grado y proyectos desarrollados con la </w:t>
            </w:r>
            <w:r w:rsidRPr="005E7A09">
              <w:rPr>
                <w:rFonts w:cstheme="minorHAnsi"/>
              </w:rPr>
              <w:lastRenderedPageBreak/>
              <w:t>comunidad.</w:t>
            </w:r>
          </w:p>
          <w:p w14:paraId="2B2E4829" w14:textId="77777777" w:rsidR="002D1687" w:rsidRPr="005E7A09" w:rsidRDefault="002D1687" w:rsidP="00062156">
            <w:pPr>
              <w:spacing w:line="276" w:lineRule="auto"/>
              <w:rPr>
                <w:rFonts w:cstheme="minorHAnsi"/>
              </w:rPr>
            </w:pPr>
            <w:r w:rsidRPr="005E7A09">
              <w:rPr>
                <w:rFonts w:cstheme="minorHAnsi"/>
              </w:rPr>
              <w:t>6. Los Trabajos de Grado en lo posible deberían involucrar estrategias diversas de trabajo comunitario.</w:t>
            </w:r>
          </w:p>
        </w:tc>
      </w:tr>
      <w:tr w:rsidR="002D1687" w:rsidRPr="005E7A09" w14:paraId="4DEE88B9" w14:textId="77777777" w:rsidTr="002D1687">
        <w:tc>
          <w:tcPr>
            <w:tcW w:w="166" w:type="pct"/>
          </w:tcPr>
          <w:p w14:paraId="097077F1" w14:textId="77777777" w:rsidR="002D1687" w:rsidRPr="005E7A09" w:rsidRDefault="002D1687" w:rsidP="00062156">
            <w:pPr>
              <w:rPr>
                <w:rFonts w:cstheme="minorHAnsi"/>
              </w:rPr>
            </w:pPr>
            <w:r w:rsidRPr="005E7A09">
              <w:rPr>
                <w:rFonts w:cstheme="minorHAnsi"/>
              </w:rPr>
              <w:lastRenderedPageBreak/>
              <w:t>15</w:t>
            </w:r>
          </w:p>
        </w:tc>
        <w:tc>
          <w:tcPr>
            <w:tcW w:w="4834" w:type="pct"/>
          </w:tcPr>
          <w:p w14:paraId="3AB61FA9" w14:textId="77777777" w:rsidR="002D1687" w:rsidRPr="005E7A09" w:rsidRDefault="002D1687" w:rsidP="00062156">
            <w:pPr>
              <w:spacing w:line="276" w:lineRule="auto"/>
              <w:rPr>
                <w:rFonts w:cstheme="minorHAnsi"/>
              </w:rPr>
            </w:pPr>
            <w:r w:rsidRPr="005E7A09">
              <w:rPr>
                <w:rFonts w:cstheme="minorHAnsi"/>
              </w:rPr>
              <w:t>1. Incentivar la innovación de técnicas, métodos, protocolos y conceptos a través de los Trabajos de Grado.</w:t>
            </w:r>
          </w:p>
          <w:p w14:paraId="77E95854" w14:textId="77777777" w:rsidR="002D1687" w:rsidRPr="005E7A09" w:rsidRDefault="002D1687" w:rsidP="00062156">
            <w:pPr>
              <w:spacing w:line="276" w:lineRule="auto"/>
              <w:rPr>
                <w:rFonts w:cstheme="minorHAnsi"/>
              </w:rPr>
            </w:pPr>
            <w:r w:rsidRPr="005E7A09">
              <w:rPr>
                <w:rFonts w:cstheme="minorHAnsi"/>
              </w:rPr>
              <w:t>2. Los Trabajos de Grado deben ser encaminados a resolver problemas regionales de carácter biológico y ambiental.</w:t>
            </w:r>
          </w:p>
        </w:tc>
      </w:tr>
      <w:tr w:rsidR="002D1687" w:rsidRPr="005E7A09" w14:paraId="3396AEC4" w14:textId="77777777" w:rsidTr="002D1687">
        <w:tc>
          <w:tcPr>
            <w:tcW w:w="166" w:type="pct"/>
          </w:tcPr>
          <w:p w14:paraId="530004F0" w14:textId="77777777" w:rsidR="002D1687" w:rsidRPr="005E7A09" w:rsidRDefault="002D1687" w:rsidP="00062156">
            <w:pPr>
              <w:rPr>
                <w:rFonts w:cstheme="minorHAnsi"/>
              </w:rPr>
            </w:pPr>
            <w:r w:rsidRPr="005E7A09">
              <w:rPr>
                <w:rFonts w:cstheme="minorHAnsi"/>
              </w:rPr>
              <w:t>16</w:t>
            </w:r>
          </w:p>
        </w:tc>
        <w:tc>
          <w:tcPr>
            <w:tcW w:w="4834" w:type="pct"/>
          </w:tcPr>
          <w:p w14:paraId="42CA3BF6" w14:textId="77777777" w:rsidR="002D1687" w:rsidRPr="005E7A09" w:rsidRDefault="002D1687" w:rsidP="00062156">
            <w:pPr>
              <w:spacing w:line="276" w:lineRule="auto"/>
              <w:rPr>
                <w:rFonts w:cstheme="minorHAnsi"/>
              </w:rPr>
            </w:pPr>
            <w:r w:rsidRPr="005E7A09">
              <w:rPr>
                <w:rFonts w:cstheme="minorHAnsi"/>
              </w:rPr>
              <w:t>1. Divulgar en medios de comunicación masivos los resultados técnico-científicos publicados en revistas científicas.</w:t>
            </w:r>
          </w:p>
          <w:p w14:paraId="636B1EDD" w14:textId="77777777" w:rsidR="002D1687" w:rsidRPr="005E7A09" w:rsidRDefault="002D1687" w:rsidP="00062156">
            <w:pPr>
              <w:spacing w:line="276" w:lineRule="auto"/>
              <w:rPr>
                <w:rFonts w:cstheme="minorHAnsi"/>
              </w:rPr>
            </w:pPr>
            <w:r w:rsidRPr="005E7A09">
              <w:rPr>
                <w:rFonts w:cstheme="minorHAnsi"/>
              </w:rPr>
              <w:t>2. Divulgar los resultados de trabajos de aula, proyectos de investigación y Trabajos de Grado ante las comunidades mediante documentos escritos, videos y en la web tales como cartillas, folletos, plegables, poster, documentales, videos, entre otros.</w:t>
            </w:r>
          </w:p>
          <w:p w14:paraId="1F8BDD9A" w14:textId="77777777" w:rsidR="002D1687" w:rsidRPr="005E7A09" w:rsidRDefault="002D1687" w:rsidP="00062156">
            <w:pPr>
              <w:spacing w:line="276" w:lineRule="auto"/>
              <w:rPr>
                <w:rFonts w:cstheme="minorHAnsi"/>
              </w:rPr>
            </w:pPr>
            <w:r w:rsidRPr="005E7A09">
              <w:rPr>
                <w:rFonts w:cstheme="minorHAnsi"/>
              </w:rPr>
              <w:t>3. Desarrollar desde los primeros semestres habilidades comunicativas en los estudiantes.</w:t>
            </w:r>
          </w:p>
          <w:p w14:paraId="53C12434" w14:textId="77777777" w:rsidR="002D1687" w:rsidRPr="005E7A09" w:rsidRDefault="002D1687" w:rsidP="00062156">
            <w:pPr>
              <w:spacing w:line="276" w:lineRule="auto"/>
              <w:rPr>
                <w:rFonts w:cstheme="minorHAnsi"/>
              </w:rPr>
            </w:pPr>
            <w:r w:rsidRPr="005E7A09">
              <w:rPr>
                <w:rFonts w:cstheme="minorHAnsi"/>
              </w:rPr>
              <w:t>4. Incentivar la participación en eventos científicos locales, regionales, nacionales e internacionales.</w:t>
            </w:r>
          </w:p>
        </w:tc>
      </w:tr>
      <w:tr w:rsidR="002D1687" w:rsidRPr="005E7A09" w14:paraId="37022E0A" w14:textId="77777777" w:rsidTr="002D1687">
        <w:tc>
          <w:tcPr>
            <w:tcW w:w="166" w:type="pct"/>
          </w:tcPr>
          <w:p w14:paraId="36BB60CF" w14:textId="77777777" w:rsidR="002D1687" w:rsidRPr="005E7A09" w:rsidRDefault="002D1687" w:rsidP="00062156">
            <w:pPr>
              <w:rPr>
                <w:rFonts w:cstheme="minorHAnsi"/>
              </w:rPr>
            </w:pPr>
            <w:r w:rsidRPr="005E7A09">
              <w:rPr>
                <w:rFonts w:cstheme="minorHAnsi"/>
              </w:rPr>
              <w:t>17</w:t>
            </w:r>
          </w:p>
        </w:tc>
        <w:tc>
          <w:tcPr>
            <w:tcW w:w="4834" w:type="pct"/>
          </w:tcPr>
          <w:p w14:paraId="4D7DA33D" w14:textId="77777777" w:rsidR="002D1687" w:rsidRPr="005E7A09" w:rsidRDefault="002D1687" w:rsidP="00062156">
            <w:pPr>
              <w:spacing w:line="276" w:lineRule="auto"/>
              <w:rPr>
                <w:rFonts w:cstheme="minorHAnsi"/>
              </w:rPr>
            </w:pPr>
            <w:r w:rsidRPr="005E7A09">
              <w:rPr>
                <w:rFonts w:cstheme="minorHAnsi"/>
              </w:rPr>
              <w:t>1. Fortalecer la relación Universidad-Empresa-Estado que permita a los estudiantes generar y desarrollar proyectos.</w:t>
            </w:r>
          </w:p>
          <w:p w14:paraId="67EC4448" w14:textId="77777777" w:rsidR="002D1687" w:rsidRPr="005E7A09" w:rsidRDefault="002D1687" w:rsidP="00062156">
            <w:pPr>
              <w:spacing w:line="276" w:lineRule="auto"/>
              <w:rPr>
                <w:rFonts w:cstheme="minorHAnsi"/>
              </w:rPr>
            </w:pPr>
            <w:r w:rsidRPr="005E7A09">
              <w:rPr>
                <w:rFonts w:cstheme="minorHAnsi"/>
              </w:rPr>
              <w:t>2. Fomentar la formación de los estudiantes en la formulación y gestión de proyectos de emprendimiento.</w:t>
            </w:r>
          </w:p>
          <w:p w14:paraId="6E047849" w14:textId="77777777" w:rsidR="002D1687" w:rsidRPr="005E7A09" w:rsidRDefault="002D1687" w:rsidP="00062156">
            <w:pPr>
              <w:spacing w:line="276" w:lineRule="auto"/>
              <w:rPr>
                <w:rFonts w:cstheme="minorHAnsi"/>
              </w:rPr>
            </w:pPr>
            <w:r w:rsidRPr="005E7A09">
              <w:rPr>
                <w:rFonts w:cstheme="minorHAnsi"/>
              </w:rPr>
              <w:t>3. Ofertar entre las opciones de Trabajo de Grado los planes de negocio.</w:t>
            </w:r>
          </w:p>
          <w:p w14:paraId="3C878B92" w14:textId="77777777" w:rsidR="002D1687" w:rsidRPr="005E7A09" w:rsidRDefault="002D1687" w:rsidP="00062156">
            <w:pPr>
              <w:spacing w:line="276" w:lineRule="auto"/>
              <w:rPr>
                <w:rFonts w:cstheme="minorHAnsi"/>
              </w:rPr>
            </w:pPr>
            <w:r w:rsidRPr="005E7A09">
              <w:rPr>
                <w:rFonts w:cstheme="minorHAnsi"/>
              </w:rPr>
              <w:t>4. Incluir en los planes de estudio un curso de emprendimiento.</w:t>
            </w:r>
          </w:p>
        </w:tc>
      </w:tr>
      <w:tr w:rsidR="002D1687" w:rsidRPr="005E7A09" w14:paraId="5DC9A4F5" w14:textId="77777777" w:rsidTr="002D1687">
        <w:tc>
          <w:tcPr>
            <w:tcW w:w="166" w:type="pct"/>
          </w:tcPr>
          <w:p w14:paraId="69AD12D7" w14:textId="77777777" w:rsidR="002D1687" w:rsidRPr="005E7A09" w:rsidRDefault="002D1687" w:rsidP="00062156">
            <w:pPr>
              <w:rPr>
                <w:rFonts w:cstheme="minorHAnsi"/>
              </w:rPr>
            </w:pPr>
            <w:r w:rsidRPr="005E7A09">
              <w:rPr>
                <w:rFonts w:cstheme="minorHAnsi"/>
              </w:rPr>
              <w:t>18</w:t>
            </w:r>
          </w:p>
        </w:tc>
        <w:tc>
          <w:tcPr>
            <w:tcW w:w="4834" w:type="pct"/>
          </w:tcPr>
          <w:p w14:paraId="2FB8C0CF" w14:textId="77777777" w:rsidR="002D1687" w:rsidRPr="005E7A09" w:rsidRDefault="002D1687" w:rsidP="00062156">
            <w:pPr>
              <w:spacing w:line="276" w:lineRule="auto"/>
              <w:rPr>
                <w:rFonts w:cstheme="minorHAnsi"/>
              </w:rPr>
            </w:pPr>
            <w:r w:rsidRPr="005E7A09">
              <w:rPr>
                <w:rFonts w:cstheme="minorHAnsi"/>
              </w:rPr>
              <w:t>1. Analizar en los seminarios de investigación o equivalentes los derechos de autor y de propiedad intelectual.</w:t>
            </w:r>
          </w:p>
        </w:tc>
      </w:tr>
      <w:tr w:rsidR="00AD5632" w:rsidRPr="005E7A09" w14:paraId="4F840984" w14:textId="77777777" w:rsidTr="00AD5632">
        <w:trPr>
          <w:cantSplit/>
          <w:trHeight w:val="1134"/>
        </w:trPr>
        <w:tc>
          <w:tcPr>
            <w:tcW w:w="166" w:type="pct"/>
            <w:textDirection w:val="btLr"/>
          </w:tcPr>
          <w:p w14:paraId="1BCA2A17" w14:textId="77777777" w:rsidR="00AD5632" w:rsidRPr="005E7A09" w:rsidRDefault="00AD5632" w:rsidP="00AD5632">
            <w:pPr>
              <w:ind w:left="113" w:right="113"/>
              <w:jc w:val="center"/>
              <w:rPr>
                <w:rFonts w:cstheme="minorHAnsi"/>
                <w:b/>
              </w:rPr>
            </w:pPr>
            <w:r w:rsidRPr="005E7A09">
              <w:rPr>
                <w:rFonts w:cstheme="minorHAnsi"/>
                <w:b/>
                <w:sz w:val="24"/>
              </w:rPr>
              <w:lastRenderedPageBreak/>
              <w:t>GLOBALES</w:t>
            </w:r>
          </w:p>
        </w:tc>
        <w:tc>
          <w:tcPr>
            <w:tcW w:w="4834" w:type="pct"/>
          </w:tcPr>
          <w:p w14:paraId="35BD7B17" w14:textId="77777777" w:rsidR="00AD5632" w:rsidRPr="005E7A09" w:rsidRDefault="00AD5632" w:rsidP="00AD5632">
            <w:pPr>
              <w:pStyle w:val="Prrafodelista"/>
              <w:numPr>
                <w:ilvl w:val="0"/>
                <w:numId w:val="15"/>
              </w:numPr>
              <w:rPr>
                <w:rFonts w:cstheme="minorHAnsi"/>
              </w:rPr>
            </w:pPr>
            <w:r w:rsidRPr="005E7A09">
              <w:rPr>
                <w:rFonts w:cstheme="minorHAnsi"/>
              </w:rPr>
              <w:t xml:space="preserve">La práctica de la lectura y la escritura científica debe ser transversal a todos los cursos del plan de estudios </w:t>
            </w:r>
          </w:p>
          <w:p w14:paraId="4127E6D0" w14:textId="77777777" w:rsidR="00AD5632" w:rsidRPr="005E7A09" w:rsidRDefault="00AD5632" w:rsidP="00AD5632">
            <w:pPr>
              <w:pStyle w:val="Prrafodelista"/>
              <w:numPr>
                <w:ilvl w:val="0"/>
                <w:numId w:val="15"/>
              </w:numPr>
              <w:rPr>
                <w:rFonts w:cstheme="minorHAnsi"/>
              </w:rPr>
            </w:pPr>
            <w:r w:rsidRPr="005E7A09">
              <w:rPr>
                <w:rFonts w:cstheme="minorHAnsi"/>
              </w:rPr>
              <w:t xml:space="preserve">Promover prácticas orientadas a la indagación y no solo a  la descripción y la  demostración </w:t>
            </w:r>
          </w:p>
          <w:p w14:paraId="32CEA203" w14:textId="77777777" w:rsidR="00AD5632" w:rsidRPr="005E7A09" w:rsidRDefault="00AD5632" w:rsidP="00AD5632">
            <w:pPr>
              <w:pStyle w:val="Prrafodelista"/>
              <w:numPr>
                <w:ilvl w:val="0"/>
                <w:numId w:val="15"/>
              </w:numPr>
              <w:rPr>
                <w:rFonts w:cstheme="minorHAnsi"/>
              </w:rPr>
            </w:pPr>
            <w:r w:rsidRPr="005E7A09">
              <w:rPr>
                <w:rFonts w:cstheme="minorHAnsi"/>
              </w:rPr>
              <w:t>Reivindicar el error y la duda como posibilitadores de nuevos aprendizajes</w:t>
            </w:r>
          </w:p>
          <w:p w14:paraId="3C2A2EDF" w14:textId="77777777" w:rsidR="00AD5632" w:rsidRPr="005E7A09" w:rsidRDefault="00AD5632" w:rsidP="00AD5632">
            <w:pPr>
              <w:pStyle w:val="Prrafodelista"/>
              <w:numPr>
                <w:ilvl w:val="0"/>
                <w:numId w:val="15"/>
              </w:numPr>
              <w:rPr>
                <w:rFonts w:cstheme="minorHAnsi"/>
              </w:rPr>
            </w:pPr>
            <w:r w:rsidRPr="005E7A09">
              <w:rPr>
                <w:rFonts w:cstheme="minorHAnsi"/>
              </w:rPr>
              <w:t xml:space="preserve">Usar herramientas tecnológicas para el estudio de los procesos biológicos </w:t>
            </w:r>
          </w:p>
          <w:p w14:paraId="3954FC6D" w14:textId="77777777" w:rsidR="00AD5632" w:rsidRPr="005E7A09" w:rsidRDefault="00AD5632" w:rsidP="00AD5632">
            <w:pPr>
              <w:pStyle w:val="Prrafodelista"/>
              <w:numPr>
                <w:ilvl w:val="0"/>
                <w:numId w:val="15"/>
              </w:numPr>
              <w:rPr>
                <w:rFonts w:cstheme="minorHAnsi"/>
              </w:rPr>
            </w:pPr>
            <w:r w:rsidRPr="005E7A09">
              <w:rPr>
                <w:rFonts w:cstheme="minorHAnsi"/>
              </w:rPr>
              <w:t xml:space="preserve">Contextualizar el conocimiento biológico a nivel social, económico, político e histórico, como elemento transversal a todos los cursos del plan de estudios </w:t>
            </w:r>
          </w:p>
          <w:p w14:paraId="0C64AC28" w14:textId="77777777" w:rsidR="00AD5632" w:rsidRPr="005E7A09" w:rsidRDefault="00AD5632" w:rsidP="00AD5632">
            <w:pPr>
              <w:pStyle w:val="Prrafodelista"/>
              <w:numPr>
                <w:ilvl w:val="0"/>
                <w:numId w:val="15"/>
              </w:numPr>
              <w:rPr>
                <w:rFonts w:cstheme="minorHAnsi"/>
              </w:rPr>
            </w:pPr>
            <w:r w:rsidRPr="005E7A09">
              <w:rPr>
                <w:rFonts w:cstheme="minorHAnsi"/>
              </w:rPr>
              <w:t>Favorecer espacios de dialogo multidisciplinario en el que interactúen biólogos con profesionales de otros campos del conocimiento</w:t>
            </w:r>
          </w:p>
          <w:p w14:paraId="0D2D23BF" w14:textId="77777777" w:rsidR="00AD5632" w:rsidRPr="005E7A09" w:rsidRDefault="00AD5632" w:rsidP="00AD5632">
            <w:pPr>
              <w:pStyle w:val="Prrafodelista"/>
              <w:numPr>
                <w:ilvl w:val="0"/>
                <w:numId w:val="15"/>
              </w:numPr>
              <w:rPr>
                <w:rFonts w:cstheme="minorHAnsi"/>
              </w:rPr>
            </w:pPr>
            <w:r w:rsidRPr="005E7A09">
              <w:rPr>
                <w:rFonts w:cstheme="minorHAnsi"/>
              </w:rPr>
              <w:t xml:space="preserve">Obtener información de diversas fuentes y compararlas </w:t>
            </w:r>
          </w:p>
          <w:p w14:paraId="17C1061E" w14:textId="77777777" w:rsidR="00AD5632" w:rsidRPr="005E7A09" w:rsidRDefault="00AD5632" w:rsidP="00AD5632">
            <w:pPr>
              <w:pStyle w:val="Prrafodelista"/>
              <w:numPr>
                <w:ilvl w:val="0"/>
                <w:numId w:val="15"/>
              </w:numPr>
              <w:rPr>
                <w:rFonts w:cstheme="minorHAnsi"/>
              </w:rPr>
            </w:pPr>
            <w:r w:rsidRPr="005E7A09">
              <w:rPr>
                <w:rFonts w:cstheme="minorHAnsi"/>
              </w:rPr>
              <w:t xml:space="preserve">Integrar al currículo formación en investigación cualitativa </w:t>
            </w:r>
          </w:p>
          <w:p w14:paraId="63147B6C" w14:textId="77777777" w:rsidR="00AD5632" w:rsidRPr="005E7A09" w:rsidRDefault="00AD5632" w:rsidP="00AD5632">
            <w:pPr>
              <w:pStyle w:val="Prrafodelista"/>
              <w:numPr>
                <w:ilvl w:val="0"/>
                <w:numId w:val="15"/>
              </w:numPr>
              <w:rPr>
                <w:rFonts w:cstheme="minorHAnsi"/>
              </w:rPr>
            </w:pPr>
            <w:r w:rsidRPr="005E7A09">
              <w:rPr>
                <w:rFonts w:cstheme="minorHAnsi"/>
              </w:rPr>
              <w:t xml:space="preserve">Generar y manejar bases de datos </w:t>
            </w:r>
          </w:p>
          <w:p w14:paraId="23CFC5DD" w14:textId="77777777" w:rsidR="00AD5632" w:rsidRPr="005E7A09" w:rsidRDefault="00AD5632" w:rsidP="00AD5632">
            <w:pPr>
              <w:pStyle w:val="Prrafodelista"/>
              <w:numPr>
                <w:ilvl w:val="0"/>
                <w:numId w:val="15"/>
              </w:numPr>
              <w:rPr>
                <w:rFonts w:cstheme="minorHAnsi"/>
              </w:rPr>
            </w:pPr>
            <w:r w:rsidRPr="005E7A09">
              <w:rPr>
                <w:rFonts w:cstheme="minorHAnsi"/>
              </w:rPr>
              <w:t xml:space="preserve">Procesar y analizar la información de los principios que rigen los fenómenos naturales </w:t>
            </w:r>
          </w:p>
          <w:p w14:paraId="74E66AC6" w14:textId="77777777" w:rsidR="00AD5632" w:rsidRPr="005E7A09" w:rsidRDefault="00AD5632" w:rsidP="00AD5632">
            <w:pPr>
              <w:pStyle w:val="Prrafodelista"/>
              <w:numPr>
                <w:ilvl w:val="0"/>
                <w:numId w:val="15"/>
              </w:numPr>
              <w:rPr>
                <w:rFonts w:cstheme="minorHAnsi"/>
              </w:rPr>
            </w:pPr>
            <w:r w:rsidRPr="005E7A09">
              <w:rPr>
                <w:rFonts w:cstheme="minorHAnsi"/>
              </w:rPr>
              <w:t xml:space="preserve">Implementar practicas pedagógicas que favorezcan el aprender haciendo, el aprender a aprender y los aprendizajes profundos y duraderos. </w:t>
            </w:r>
          </w:p>
          <w:p w14:paraId="469B36AC" w14:textId="77777777" w:rsidR="00AD5632" w:rsidRPr="005E7A09" w:rsidRDefault="00AD5632" w:rsidP="00AD5632">
            <w:pPr>
              <w:pStyle w:val="Prrafodelista"/>
              <w:numPr>
                <w:ilvl w:val="0"/>
                <w:numId w:val="15"/>
              </w:numPr>
              <w:rPr>
                <w:rFonts w:cstheme="minorHAnsi"/>
              </w:rPr>
            </w:pPr>
            <w:r w:rsidRPr="005E7A09">
              <w:rPr>
                <w:rFonts w:cstheme="minorHAnsi"/>
              </w:rPr>
              <w:t xml:space="preserve">Se requiere un cambio de paradigma en docentes y estudiantes: privilegiar la profundidad en la comprensión de los principios, sobre la cantidad de información que se memoriza.   </w:t>
            </w:r>
          </w:p>
          <w:p w14:paraId="4B8D515B" w14:textId="77777777" w:rsidR="00AD5632" w:rsidRPr="005E7A09" w:rsidRDefault="00AD5632" w:rsidP="00AD5632">
            <w:pPr>
              <w:pStyle w:val="Prrafodelista"/>
              <w:numPr>
                <w:ilvl w:val="0"/>
                <w:numId w:val="15"/>
              </w:numPr>
              <w:rPr>
                <w:rFonts w:cstheme="minorHAnsi"/>
              </w:rPr>
            </w:pPr>
            <w:r w:rsidRPr="005E7A09">
              <w:rPr>
                <w:rFonts w:cstheme="minorHAnsi"/>
              </w:rPr>
              <w:t xml:space="preserve">Complementar la formación con cursos en liderazgo, administración,  economía,  política y legislación ambiental </w:t>
            </w:r>
          </w:p>
          <w:p w14:paraId="0776E6FB" w14:textId="77777777" w:rsidR="00AD5632" w:rsidRPr="005E7A09" w:rsidRDefault="00AD5632" w:rsidP="00AD5632">
            <w:pPr>
              <w:pStyle w:val="Prrafodelista"/>
              <w:numPr>
                <w:ilvl w:val="0"/>
                <w:numId w:val="15"/>
              </w:numPr>
              <w:rPr>
                <w:rFonts w:cstheme="minorHAnsi"/>
              </w:rPr>
            </w:pPr>
            <w:r w:rsidRPr="005E7A09">
              <w:rPr>
                <w:rFonts w:cstheme="minorHAnsi"/>
              </w:rPr>
              <w:t xml:space="preserve">Aplicar estos conocimientos en todos los cursos del plan de estudios </w:t>
            </w:r>
          </w:p>
          <w:p w14:paraId="7787D344" w14:textId="77777777" w:rsidR="00AD5632" w:rsidRPr="005E7A09" w:rsidRDefault="00AD5632" w:rsidP="00AD5632">
            <w:pPr>
              <w:pStyle w:val="Prrafodelista"/>
              <w:numPr>
                <w:ilvl w:val="0"/>
                <w:numId w:val="15"/>
              </w:numPr>
              <w:rPr>
                <w:rFonts w:cstheme="minorHAnsi"/>
              </w:rPr>
            </w:pPr>
            <w:r w:rsidRPr="005E7A09">
              <w:rPr>
                <w:rFonts w:cstheme="minorHAnsi"/>
              </w:rPr>
              <w:t xml:space="preserve">Propender por  prácticas pedagógicas que permitan consolidar habilidades de liderazgo y emprendimiento </w:t>
            </w:r>
          </w:p>
          <w:p w14:paraId="30C0DEBA" w14:textId="77777777" w:rsidR="00AD5632" w:rsidRPr="005E7A09" w:rsidRDefault="00AD5632" w:rsidP="00AD5632">
            <w:pPr>
              <w:pStyle w:val="Prrafodelista"/>
              <w:numPr>
                <w:ilvl w:val="0"/>
                <w:numId w:val="15"/>
              </w:numPr>
              <w:rPr>
                <w:rFonts w:cstheme="minorHAnsi"/>
              </w:rPr>
            </w:pPr>
            <w:r w:rsidRPr="005E7A09">
              <w:rPr>
                <w:rFonts w:cstheme="minorHAnsi"/>
              </w:rPr>
              <w:t>Generar espacios de encuentro con empresas o instituciones para conocer experiencias de manejo adecuado o inadecuado de la biodiversidad</w:t>
            </w:r>
          </w:p>
          <w:p w14:paraId="722D4555" w14:textId="77777777" w:rsidR="00AD5632" w:rsidRPr="005E7A09" w:rsidRDefault="00AD5632" w:rsidP="00AD5632">
            <w:pPr>
              <w:pStyle w:val="Prrafodelista"/>
              <w:numPr>
                <w:ilvl w:val="0"/>
                <w:numId w:val="15"/>
              </w:numPr>
              <w:rPr>
                <w:rFonts w:cstheme="minorHAnsi"/>
              </w:rPr>
            </w:pPr>
            <w:r w:rsidRPr="005E7A09">
              <w:rPr>
                <w:rFonts w:cstheme="minorHAnsi"/>
              </w:rPr>
              <w:t xml:space="preserve">Generar espacios de encuentro con experiencias de trabajo multidisciplinario en condiciones reales  </w:t>
            </w:r>
          </w:p>
          <w:p w14:paraId="4DC9BDD2" w14:textId="77777777" w:rsidR="00AD5632" w:rsidRPr="005E7A09" w:rsidRDefault="00AD5632" w:rsidP="00AD5632">
            <w:pPr>
              <w:pStyle w:val="Prrafodelista"/>
              <w:numPr>
                <w:ilvl w:val="0"/>
                <w:numId w:val="15"/>
              </w:numPr>
              <w:rPr>
                <w:rFonts w:cstheme="minorHAnsi"/>
              </w:rPr>
            </w:pPr>
            <w:r w:rsidRPr="005E7A09">
              <w:rPr>
                <w:rFonts w:cstheme="minorHAnsi"/>
              </w:rPr>
              <w:t>Diversificar las opciones de grado: pasantías,  trabajos de grado, monografías, practicas pedagógicas etc.</w:t>
            </w:r>
          </w:p>
        </w:tc>
      </w:tr>
    </w:tbl>
    <w:p w14:paraId="176DD9D5" w14:textId="77777777" w:rsidR="002D1687" w:rsidRPr="005E7A09" w:rsidRDefault="002D1687" w:rsidP="003451B7">
      <w:pPr>
        <w:spacing w:after="0"/>
        <w:jc w:val="both"/>
        <w:rPr>
          <w:rFonts w:cstheme="minorHAnsi"/>
        </w:rPr>
      </w:pPr>
    </w:p>
    <w:p w14:paraId="6C4A81CA" w14:textId="77777777" w:rsidR="00062156" w:rsidRPr="005E7A09" w:rsidRDefault="00062156" w:rsidP="003451B7">
      <w:pPr>
        <w:spacing w:after="0"/>
        <w:jc w:val="both"/>
        <w:rPr>
          <w:rFonts w:cstheme="minorHAnsi"/>
        </w:rPr>
      </w:pPr>
    </w:p>
    <w:tbl>
      <w:tblPr>
        <w:tblStyle w:val="Tablaconcuadrcula"/>
        <w:tblpPr w:leftFromText="141" w:rightFromText="141" w:vertAnchor="text" w:horzAnchor="margin" w:tblpXSpec="center" w:tblpY="-555"/>
        <w:tblW w:w="5000" w:type="pct"/>
        <w:tblLook w:val="04A0" w:firstRow="1" w:lastRow="0" w:firstColumn="1" w:lastColumn="0" w:noHBand="0" w:noVBand="1"/>
      </w:tblPr>
      <w:tblGrid>
        <w:gridCol w:w="4557"/>
        <w:gridCol w:w="4421"/>
        <w:gridCol w:w="4244"/>
      </w:tblGrid>
      <w:tr w:rsidR="00B63386" w:rsidRPr="005E7A09" w14:paraId="3F7687A0" w14:textId="77777777" w:rsidTr="00B63386">
        <w:tc>
          <w:tcPr>
            <w:tcW w:w="1723" w:type="pct"/>
          </w:tcPr>
          <w:p w14:paraId="0162122E" w14:textId="77777777" w:rsidR="00B63386" w:rsidRPr="005E7A09" w:rsidRDefault="00B63386" w:rsidP="005E7A09">
            <w:pPr>
              <w:spacing w:line="276" w:lineRule="auto"/>
              <w:jc w:val="both"/>
              <w:rPr>
                <w:rFonts w:cstheme="minorHAnsi"/>
                <w:b/>
                <w:lang w:val="es-ES"/>
              </w:rPr>
            </w:pPr>
            <w:r w:rsidRPr="005E7A09">
              <w:rPr>
                <w:rFonts w:cstheme="minorHAnsi"/>
                <w:b/>
                <w:lang w:val="es-ES"/>
              </w:rPr>
              <w:lastRenderedPageBreak/>
              <w:t>Cognitiv</w:t>
            </w:r>
            <w:r w:rsidR="005E7A09" w:rsidRPr="005E7A09">
              <w:rPr>
                <w:rFonts w:cstheme="minorHAnsi"/>
                <w:b/>
                <w:lang w:val="es-ES"/>
              </w:rPr>
              <w:t>as</w:t>
            </w:r>
          </w:p>
        </w:tc>
        <w:tc>
          <w:tcPr>
            <w:tcW w:w="1672" w:type="pct"/>
          </w:tcPr>
          <w:p w14:paraId="2A60227D" w14:textId="77777777" w:rsidR="00B63386" w:rsidRPr="005E7A09" w:rsidRDefault="00B63386" w:rsidP="003451B7">
            <w:pPr>
              <w:spacing w:line="276" w:lineRule="auto"/>
              <w:jc w:val="both"/>
              <w:rPr>
                <w:rFonts w:cstheme="minorHAnsi"/>
                <w:b/>
                <w:lang w:val="es-ES"/>
              </w:rPr>
            </w:pPr>
            <w:r w:rsidRPr="005E7A09">
              <w:rPr>
                <w:rFonts w:cstheme="minorHAnsi"/>
                <w:b/>
                <w:lang w:val="es-ES"/>
              </w:rPr>
              <w:t>Procedimental</w:t>
            </w:r>
            <w:r w:rsidR="005E7A09" w:rsidRPr="005E7A09">
              <w:rPr>
                <w:rFonts w:cstheme="minorHAnsi"/>
                <w:b/>
                <w:lang w:val="es-ES"/>
              </w:rPr>
              <w:t>es</w:t>
            </w:r>
          </w:p>
        </w:tc>
        <w:tc>
          <w:tcPr>
            <w:tcW w:w="1605" w:type="pct"/>
          </w:tcPr>
          <w:p w14:paraId="4517DC98" w14:textId="77777777" w:rsidR="00B63386" w:rsidRPr="005E7A09" w:rsidRDefault="00B63386" w:rsidP="003451B7">
            <w:pPr>
              <w:spacing w:line="276" w:lineRule="auto"/>
              <w:jc w:val="both"/>
              <w:rPr>
                <w:rFonts w:cstheme="minorHAnsi"/>
                <w:b/>
                <w:lang w:val="es-ES"/>
              </w:rPr>
            </w:pPr>
            <w:r w:rsidRPr="005E7A09">
              <w:rPr>
                <w:rFonts w:cstheme="minorHAnsi"/>
                <w:b/>
                <w:lang w:val="es-ES"/>
              </w:rPr>
              <w:t>Actitudinal</w:t>
            </w:r>
            <w:r w:rsidR="005E7A09" w:rsidRPr="005E7A09">
              <w:rPr>
                <w:rFonts w:cstheme="minorHAnsi"/>
                <w:b/>
                <w:lang w:val="es-ES"/>
              </w:rPr>
              <w:t>es</w:t>
            </w:r>
          </w:p>
        </w:tc>
      </w:tr>
      <w:tr w:rsidR="00B63386" w:rsidRPr="005E7A09" w14:paraId="4BFBE0FE" w14:textId="77777777" w:rsidTr="00B63386">
        <w:trPr>
          <w:trHeight w:val="309"/>
        </w:trPr>
        <w:tc>
          <w:tcPr>
            <w:tcW w:w="1723" w:type="pct"/>
            <w:vMerge w:val="restart"/>
          </w:tcPr>
          <w:p w14:paraId="413DE389" w14:textId="77777777" w:rsidR="003451B7" w:rsidRPr="005E7A09" w:rsidRDefault="00B63386" w:rsidP="003451B7">
            <w:pPr>
              <w:jc w:val="both"/>
              <w:rPr>
                <w:rFonts w:cstheme="minorHAnsi"/>
                <w:lang w:val="es-ES"/>
              </w:rPr>
            </w:pPr>
            <w:r w:rsidRPr="005E7A09">
              <w:rPr>
                <w:rFonts w:cstheme="minorHAnsi"/>
                <w:lang w:val="es-ES"/>
              </w:rPr>
              <w:t xml:space="preserve">Desarrollar las habilidades de pensamiento analítico, sintético, critico y creativo </w:t>
            </w:r>
          </w:p>
          <w:p w14:paraId="7E4ED383" w14:textId="77777777" w:rsidR="003451B7" w:rsidRPr="005E7A09" w:rsidRDefault="00B63386" w:rsidP="003451B7">
            <w:pPr>
              <w:jc w:val="both"/>
              <w:rPr>
                <w:rFonts w:cstheme="minorHAnsi"/>
                <w:lang w:val="es-ES"/>
              </w:rPr>
            </w:pPr>
            <w:r w:rsidRPr="005E7A09">
              <w:rPr>
                <w:rFonts w:cstheme="minorHAnsi"/>
                <w:lang w:val="es-ES"/>
              </w:rPr>
              <w:t xml:space="preserve">Contar formación científica, disciplinar y socio-humanística </w:t>
            </w:r>
          </w:p>
          <w:p w14:paraId="31153324" w14:textId="77777777" w:rsidR="003451B7" w:rsidRPr="005E7A09" w:rsidRDefault="00B63386" w:rsidP="003451B7">
            <w:pPr>
              <w:jc w:val="both"/>
              <w:rPr>
                <w:rFonts w:cstheme="minorHAnsi"/>
                <w:lang w:val="es-ES"/>
              </w:rPr>
            </w:pPr>
            <w:r w:rsidRPr="005E7A09">
              <w:rPr>
                <w:rFonts w:cstheme="minorHAnsi"/>
                <w:lang w:val="es-ES"/>
              </w:rPr>
              <w:t xml:space="preserve">Conocer el contexto científico, social, político y económico y sus principales problemáticas </w:t>
            </w:r>
          </w:p>
          <w:p w14:paraId="1557AAF2" w14:textId="77777777" w:rsidR="003451B7" w:rsidRPr="005E7A09" w:rsidRDefault="00B63386" w:rsidP="003451B7">
            <w:pPr>
              <w:jc w:val="both"/>
              <w:rPr>
                <w:rFonts w:cstheme="minorHAnsi"/>
                <w:lang w:val="es-ES"/>
              </w:rPr>
            </w:pPr>
            <w:r w:rsidRPr="005E7A09">
              <w:rPr>
                <w:rFonts w:cstheme="minorHAnsi"/>
                <w:lang w:val="es-ES"/>
              </w:rPr>
              <w:t xml:space="preserve">Integrar conocimientos de diversa naturaleza </w:t>
            </w:r>
          </w:p>
          <w:p w14:paraId="5F45C899" w14:textId="77777777" w:rsidR="003451B7" w:rsidRPr="005E7A09" w:rsidRDefault="00B63386" w:rsidP="003451B7">
            <w:pPr>
              <w:jc w:val="both"/>
              <w:rPr>
                <w:rFonts w:cstheme="minorHAnsi"/>
                <w:lang w:val="es-ES"/>
              </w:rPr>
            </w:pPr>
            <w:r w:rsidRPr="005E7A09">
              <w:rPr>
                <w:rFonts w:cstheme="minorHAnsi"/>
                <w:lang w:val="es-ES"/>
              </w:rPr>
              <w:t xml:space="preserve">Plantear preguntas de investigación </w:t>
            </w:r>
          </w:p>
          <w:p w14:paraId="132D88C0" w14:textId="77777777" w:rsidR="003451B7" w:rsidRPr="005E7A09" w:rsidRDefault="00B63386" w:rsidP="003451B7">
            <w:pPr>
              <w:jc w:val="both"/>
              <w:rPr>
                <w:rFonts w:cstheme="minorHAnsi"/>
                <w:lang w:val="es-ES"/>
              </w:rPr>
            </w:pPr>
            <w:r w:rsidRPr="005E7A09">
              <w:rPr>
                <w:rFonts w:cstheme="minorHAnsi"/>
                <w:lang w:val="es-ES"/>
              </w:rPr>
              <w:t xml:space="preserve">Analizar e interpretar información </w:t>
            </w:r>
          </w:p>
          <w:p w14:paraId="54E3E831" w14:textId="77777777" w:rsidR="003451B7" w:rsidRPr="005E7A09" w:rsidRDefault="00B63386" w:rsidP="003451B7">
            <w:pPr>
              <w:jc w:val="both"/>
              <w:rPr>
                <w:rFonts w:cstheme="minorHAnsi"/>
                <w:lang w:val="es-ES"/>
              </w:rPr>
            </w:pPr>
            <w:r w:rsidRPr="005E7A09">
              <w:rPr>
                <w:rFonts w:cstheme="minorHAnsi"/>
                <w:lang w:val="es-ES"/>
              </w:rPr>
              <w:t>Proponer soluciones o nuevas preguntas a los interrogantes planteados</w:t>
            </w:r>
          </w:p>
          <w:p w14:paraId="464F93B7" w14:textId="77777777" w:rsidR="003451B7" w:rsidRPr="005E7A09" w:rsidRDefault="00B63386" w:rsidP="003451B7">
            <w:pPr>
              <w:jc w:val="both"/>
              <w:rPr>
                <w:rFonts w:cstheme="minorHAnsi"/>
                <w:lang w:val="es-ES"/>
              </w:rPr>
            </w:pPr>
            <w:r w:rsidRPr="005E7A09">
              <w:rPr>
                <w:rFonts w:cstheme="minorHAnsi"/>
                <w:lang w:val="es-ES"/>
              </w:rPr>
              <w:t xml:space="preserve">Tomar decisiones técnicas con criterio </w:t>
            </w:r>
          </w:p>
          <w:p w14:paraId="75E2AD3E" w14:textId="77777777" w:rsidR="003451B7" w:rsidRPr="005E7A09" w:rsidRDefault="00B63386" w:rsidP="003451B7">
            <w:pPr>
              <w:jc w:val="both"/>
              <w:rPr>
                <w:rFonts w:cstheme="minorHAnsi"/>
                <w:lang w:val="es-ES"/>
              </w:rPr>
            </w:pPr>
            <w:r w:rsidRPr="005E7A09">
              <w:rPr>
                <w:rFonts w:cstheme="minorHAnsi"/>
                <w:lang w:val="es-ES"/>
              </w:rPr>
              <w:t xml:space="preserve">Manejar la información científica de manera precisa y rigurosa </w:t>
            </w:r>
          </w:p>
          <w:p w14:paraId="141D1498" w14:textId="77777777" w:rsidR="00B63386" w:rsidRPr="005E7A09" w:rsidRDefault="00B63386" w:rsidP="003451B7">
            <w:pPr>
              <w:spacing w:line="276" w:lineRule="auto"/>
              <w:jc w:val="both"/>
              <w:rPr>
                <w:rFonts w:cstheme="minorHAnsi"/>
                <w:lang w:val="es-ES"/>
              </w:rPr>
            </w:pPr>
            <w:r w:rsidRPr="005E7A09">
              <w:rPr>
                <w:rFonts w:cstheme="minorHAnsi"/>
                <w:lang w:val="es-ES"/>
              </w:rPr>
              <w:t xml:space="preserve">Comunicar sus ideas eficientemente en inglés </w:t>
            </w:r>
          </w:p>
        </w:tc>
        <w:tc>
          <w:tcPr>
            <w:tcW w:w="1672" w:type="pct"/>
            <w:vMerge w:val="restart"/>
          </w:tcPr>
          <w:p w14:paraId="3AABC271" w14:textId="77777777" w:rsidR="003451B7" w:rsidRPr="005E7A09" w:rsidRDefault="00B63386" w:rsidP="003451B7">
            <w:pPr>
              <w:jc w:val="both"/>
              <w:rPr>
                <w:rFonts w:cstheme="minorHAnsi"/>
                <w:lang w:val="es-ES"/>
              </w:rPr>
            </w:pPr>
            <w:r w:rsidRPr="005E7A09">
              <w:rPr>
                <w:rFonts w:cstheme="minorHAnsi"/>
                <w:lang w:val="es-ES"/>
              </w:rPr>
              <w:t xml:space="preserve">Utilizar técnicas y métodos de campo, laboratorio y </w:t>
            </w:r>
            <w:proofErr w:type="spellStart"/>
            <w:r w:rsidRPr="005E7A09">
              <w:rPr>
                <w:rFonts w:cstheme="minorHAnsi"/>
                <w:lang w:val="es-ES"/>
              </w:rPr>
              <w:t>TICs</w:t>
            </w:r>
            <w:proofErr w:type="spellEnd"/>
            <w:r w:rsidRPr="005E7A09">
              <w:rPr>
                <w:rFonts w:cstheme="minorHAnsi"/>
                <w:lang w:val="es-ES"/>
              </w:rPr>
              <w:t xml:space="preserve">. </w:t>
            </w:r>
          </w:p>
          <w:p w14:paraId="6A4F3DDE" w14:textId="77777777" w:rsidR="003451B7" w:rsidRPr="005E7A09" w:rsidRDefault="00B63386" w:rsidP="003451B7">
            <w:pPr>
              <w:jc w:val="both"/>
              <w:rPr>
                <w:rFonts w:cstheme="minorHAnsi"/>
                <w:lang w:val="es-ES"/>
              </w:rPr>
            </w:pPr>
            <w:r w:rsidRPr="005E7A09">
              <w:rPr>
                <w:rFonts w:cstheme="minorHAnsi"/>
                <w:lang w:val="es-ES"/>
              </w:rPr>
              <w:t>Comprender  y escribir textos científicos</w:t>
            </w:r>
          </w:p>
          <w:p w14:paraId="7D055F29" w14:textId="77777777" w:rsidR="003451B7" w:rsidRPr="005E7A09" w:rsidRDefault="00B63386" w:rsidP="003451B7">
            <w:pPr>
              <w:jc w:val="both"/>
              <w:rPr>
                <w:rFonts w:cstheme="minorHAnsi"/>
                <w:lang w:val="es-ES"/>
              </w:rPr>
            </w:pPr>
            <w:r w:rsidRPr="005E7A09">
              <w:rPr>
                <w:rFonts w:cstheme="minorHAnsi"/>
                <w:lang w:val="es-ES"/>
              </w:rPr>
              <w:t xml:space="preserve">Comunicar sus ideas de forma oral con claridad, precisión y de acuerdo al contexto </w:t>
            </w:r>
          </w:p>
          <w:p w14:paraId="5220AF37" w14:textId="77777777" w:rsidR="003451B7" w:rsidRPr="005E7A09" w:rsidRDefault="00B63386" w:rsidP="003451B7">
            <w:pPr>
              <w:jc w:val="both"/>
              <w:rPr>
                <w:rFonts w:cstheme="minorHAnsi"/>
                <w:lang w:val="es-ES"/>
              </w:rPr>
            </w:pPr>
            <w:r w:rsidRPr="005E7A09">
              <w:rPr>
                <w:rFonts w:cstheme="minorHAnsi"/>
                <w:lang w:val="es-ES"/>
              </w:rPr>
              <w:t>Observar los fenómenos biológicos</w:t>
            </w:r>
          </w:p>
          <w:p w14:paraId="4AEEAC9E" w14:textId="77777777" w:rsidR="003451B7" w:rsidRPr="005E7A09" w:rsidRDefault="00B63386" w:rsidP="003451B7">
            <w:pPr>
              <w:jc w:val="both"/>
              <w:rPr>
                <w:rFonts w:cstheme="minorHAnsi"/>
                <w:lang w:val="es-ES"/>
              </w:rPr>
            </w:pPr>
            <w:r w:rsidRPr="005E7A09">
              <w:rPr>
                <w:rFonts w:cstheme="minorHAnsi"/>
                <w:lang w:val="es-ES"/>
              </w:rPr>
              <w:t>Seleccionar una metodología que permita responder la pregunta de investigación planteada</w:t>
            </w:r>
          </w:p>
          <w:p w14:paraId="416108DB" w14:textId="77777777" w:rsidR="003451B7" w:rsidRPr="005E7A09" w:rsidRDefault="00B63386" w:rsidP="003451B7">
            <w:pPr>
              <w:jc w:val="both"/>
              <w:rPr>
                <w:rFonts w:cstheme="minorHAnsi"/>
                <w:lang w:val="es-ES"/>
              </w:rPr>
            </w:pPr>
            <w:r w:rsidRPr="005E7A09">
              <w:rPr>
                <w:rFonts w:cstheme="minorHAnsi"/>
                <w:lang w:val="es-ES"/>
              </w:rPr>
              <w:t xml:space="preserve">Registrar y sistematizar la información </w:t>
            </w:r>
          </w:p>
          <w:p w14:paraId="429DA322" w14:textId="77777777" w:rsidR="003451B7" w:rsidRPr="005E7A09" w:rsidRDefault="00B63386" w:rsidP="003451B7">
            <w:pPr>
              <w:jc w:val="both"/>
              <w:rPr>
                <w:rFonts w:cstheme="minorHAnsi"/>
                <w:lang w:val="es-ES"/>
              </w:rPr>
            </w:pPr>
            <w:r w:rsidRPr="005E7A09">
              <w:rPr>
                <w:rFonts w:cstheme="minorHAnsi"/>
                <w:lang w:val="es-ES"/>
              </w:rPr>
              <w:t xml:space="preserve">Conocer y aplicar normas de bioseguridad para desarrollar el trabajo de laboratorio y en campo </w:t>
            </w:r>
          </w:p>
          <w:p w14:paraId="34882692" w14:textId="77777777" w:rsidR="003451B7" w:rsidRPr="005E7A09" w:rsidRDefault="00B63386" w:rsidP="003451B7">
            <w:pPr>
              <w:jc w:val="both"/>
              <w:rPr>
                <w:rFonts w:cstheme="minorHAnsi"/>
                <w:lang w:val="es-ES"/>
              </w:rPr>
            </w:pPr>
            <w:r w:rsidRPr="005E7A09">
              <w:rPr>
                <w:rFonts w:cstheme="minorHAnsi"/>
                <w:lang w:val="es-ES"/>
              </w:rPr>
              <w:t>Consultar la literatura científica de manera eficiente y crítica</w:t>
            </w:r>
          </w:p>
          <w:p w14:paraId="663C72FF" w14:textId="77777777" w:rsidR="003451B7" w:rsidRPr="005E7A09" w:rsidRDefault="00B63386" w:rsidP="003451B7">
            <w:pPr>
              <w:jc w:val="both"/>
              <w:rPr>
                <w:rFonts w:cstheme="minorHAnsi"/>
                <w:lang w:val="es-ES"/>
              </w:rPr>
            </w:pPr>
            <w:r w:rsidRPr="005E7A09">
              <w:rPr>
                <w:rFonts w:cstheme="minorHAnsi"/>
                <w:lang w:val="es-ES"/>
              </w:rPr>
              <w:t xml:space="preserve">Conocer y utilizar lenguaje técnico de manera apropiada  </w:t>
            </w:r>
          </w:p>
          <w:p w14:paraId="3814972D" w14:textId="77777777" w:rsidR="003451B7" w:rsidRPr="005E7A09" w:rsidRDefault="00B63386" w:rsidP="003451B7">
            <w:pPr>
              <w:jc w:val="both"/>
              <w:rPr>
                <w:rFonts w:cstheme="minorHAnsi"/>
                <w:lang w:val="es-ES"/>
              </w:rPr>
            </w:pPr>
            <w:r w:rsidRPr="005E7A09">
              <w:rPr>
                <w:rFonts w:cstheme="minorHAnsi"/>
                <w:lang w:val="es-ES"/>
              </w:rPr>
              <w:t>Emple</w:t>
            </w:r>
            <w:r w:rsidR="002121A5">
              <w:rPr>
                <w:rFonts w:cstheme="minorHAnsi"/>
                <w:lang w:val="es-ES"/>
              </w:rPr>
              <w:t>a</w:t>
            </w:r>
            <w:r w:rsidRPr="005E7A09">
              <w:rPr>
                <w:rFonts w:cstheme="minorHAnsi"/>
                <w:lang w:val="es-ES"/>
              </w:rPr>
              <w:t xml:space="preserve">r </w:t>
            </w:r>
            <w:proofErr w:type="spellStart"/>
            <w:r w:rsidRPr="005E7A09">
              <w:rPr>
                <w:rFonts w:cstheme="minorHAnsi"/>
                <w:lang w:val="es-ES"/>
              </w:rPr>
              <w:t>TICs</w:t>
            </w:r>
            <w:proofErr w:type="spellEnd"/>
            <w:r w:rsidRPr="005E7A09">
              <w:rPr>
                <w:rFonts w:cstheme="minorHAnsi"/>
                <w:lang w:val="es-ES"/>
              </w:rPr>
              <w:t xml:space="preserve"> para estudiar fenómeno que son de difícil observación en la naturaleza </w:t>
            </w:r>
          </w:p>
          <w:p w14:paraId="08F85A77" w14:textId="77777777" w:rsidR="00B63386" w:rsidRPr="005E7A09" w:rsidRDefault="00B63386" w:rsidP="003451B7">
            <w:pPr>
              <w:spacing w:line="276" w:lineRule="auto"/>
              <w:jc w:val="both"/>
              <w:rPr>
                <w:rFonts w:cstheme="minorHAnsi"/>
                <w:lang w:val="es-ES"/>
              </w:rPr>
            </w:pPr>
          </w:p>
        </w:tc>
        <w:tc>
          <w:tcPr>
            <w:tcW w:w="1605" w:type="pct"/>
            <w:vMerge w:val="restart"/>
          </w:tcPr>
          <w:p w14:paraId="3AB334CA" w14:textId="77777777" w:rsidR="003451B7" w:rsidRPr="005E7A09" w:rsidRDefault="00B63386" w:rsidP="003451B7">
            <w:pPr>
              <w:jc w:val="both"/>
              <w:rPr>
                <w:rFonts w:cstheme="minorHAnsi"/>
                <w:lang w:val="es-ES"/>
              </w:rPr>
            </w:pPr>
            <w:r w:rsidRPr="005E7A09">
              <w:rPr>
                <w:rFonts w:cstheme="minorHAnsi"/>
                <w:lang w:val="es-ES"/>
              </w:rPr>
              <w:t>Interés por conocer y comprender  naturaleza</w:t>
            </w:r>
          </w:p>
          <w:p w14:paraId="07FCEDA5" w14:textId="77777777" w:rsidR="003451B7" w:rsidRPr="005E7A09" w:rsidRDefault="00B63386" w:rsidP="003451B7">
            <w:pPr>
              <w:jc w:val="both"/>
              <w:rPr>
                <w:rFonts w:cstheme="minorHAnsi"/>
                <w:lang w:val="es-ES"/>
              </w:rPr>
            </w:pPr>
            <w:r w:rsidRPr="005E7A09">
              <w:rPr>
                <w:rFonts w:cstheme="minorHAnsi"/>
                <w:lang w:val="es-ES"/>
              </w:rPr>
              <w:t>Trabajar en equipo: Interactuar grupos multidisciplinarios y establecer redes</w:t>
            </w:r>
          </w:p>
          <w:p w14:paraId="0D3598A1" w14:textId="77777777" w:rsidR="003451B7" w:rsidRPr="005E7A09" w:rsidRDefault="00B63386" w:rsidP="003451B7">
            <w:pPr>
              <w:jc w:val="both"/>
              <w:rPr>
                <w:rFonts w:cstheme="minorHAnsi"/>
                <w:lang w:val="es-ES"/>
              </w:rPr>
            </w:pPr>
            <w:r w:rsidRPr="005E7A09">
              <w:rPr>
                <w:rFonts w:cstheme="minorHAnsi"/>
                <w:lang w:val="es-ES"/>
              </w:rPr>
              <w:t xml:space="preserve">Valorar y respetar la naturaleza y hacer de esto su principio vida </w:t>
            </w:r>
          </w:p>
          <w:p w14:paraId="5C2D091E" w14:textId="77777777" w:rsidR="003451B7" w:rsidRPr="005E7A09" w:rsidRDefault="00B63386" w:rsidP="003451B7">
            <w:pPr>
              <w:jc w:val="both"/>
              <w:rPr>
                <w:rFonts w:cstheme="minorHAnsi"/>
                <w:lang w:val="es-ES"/>
              </w:rPr>
            </w:pPr>
            <w:r w:rsidRPr="005E7A09">
              <w:rPr>
                <w:rFonts w:cstheme="minorHAnsi"/>
                <w:lang w:val="es-ES"/>
              </w:rPr>
              <w:t xml:space="preserve">Predecir el posible impacto de su acción como profesional en los entornos socio-ecológicos </w:t>
            </w:r>
          </w:p>
          <w:p w14:paraId="46C39951" w14:textId="77777777" w:rsidR="003451B7" w:rsidRPr="005E7A09" w:rsidRDefault="00B63386" w:rsidP="003451B7">
            <w:pPr>
              <w:jc w:val="both"/>
              <w:rPr>
                <w:rFonts w:cstheme="minorHAnsi"/>
                <w:lang w:val="es-ES"/>
              </w:rPr>
            </w:pPr>
            <w:r w:rsidRPr="005E7A09">
              <w:rPr>
                <w:rFonts w:cstheme="minorHAnsi"/>
                <w:lang w:val="es-ES"/>
              </w:rPr>
              <w:t xml:space="preserve">Apropiar la cultura científica y desarrolla su acción de acuerdo a ella  </w:t>
            </w:r>
          </w:p>
          <w:p w14:paraId="58DD94F6" w14:textId="77777777" w:rsidR="00B63386" w:rsidRPr="005E7A09" w:rsidRDefault="00B63386" w:rsidP="003451B7">
            <w:pPr>
              <w:spacing w:line="276" w:lineRule="auto"/>
              <w:jc w:val="both"/>
              <w:rPr>
                <w:rFonts w:cstheme="minorHAnsi"/>
                <w:lang w:val="es-ES"/>
              </w:rPr>
            </w:pPr>
            <w:r w:rsidRPr="005E7A09">
              <w:rPr>
                <w:rFonts w:cstheme="minorHAnsi"/>
                <w:lang w:val="es-ES"/>
              </w:rPr>
              <w:t>“La cultura científica comprende, como toda</w:t>
            </w:r>
          </w:p>
          <w:p w14:paraId="47A887B8" w14:textId="77777777" w:rsidR="00B63386" w:rsidRPr="005E7A09" w:rsidRDefault="00B63386" w:rsidP="003451B7">
            <w:pPr>
              <w:spacing w:line="276" w:lineRule="auto"/>
              <w:jc w:val="both"/>
              <w:rPr>
                <w:rFonts w:cstheme="minorHAnsi"/>
                <w:lang w:val="es-ES"/>
              </w:rPr>
            </w:pPr>
            <w:r w:rsidRPr="005E7A09">
              <w:rPr>
                <w:rFonts w:cstheme="minorHAnsi"/>
                <w:lang w:val="es-ES"/>
              </w:rPr>
              <w:t>manifestación cultural, organizaciones, actitudes, valores, objetos, métodos y</w:t>
            </w:r>
          </w:p>
          <w:p w14:paraId="276B7C55" w14:textId="77777777" w:rsidR="00B63386" w:rsidRPr="005E7A09" w:rsidRDefault="00B63386" w:rsidP="003451B7">
            <w:pPr>
              <w:spacing w:line="276" w:lineRule="auto"/>
              <w:jc w:val="both"/>
              <w:rPr>
                <w:rFonts w:cstheme="minorHAnsi"/>
                <w:lang w:val="es-ES"/>
              </w:rPr>
            </w:pPr>
            <w:r w:rsidRPr="005E7A09">
              <w:rPr>
                <w:rFonts w:cstheme="minorHAnsi"/>
                <w:lang w:val="es-ES"/>
              </w:rPr>
              <w:t>técnicas, todo en relación con la ciencia, así como la transmisión de la</w:t>
            </w:r>
          </w:p>
          <w:p w14:paraId="618D7E3A" w14:textId="77777777" w:rsidR="002D1687" w:rsidRPr="005E7A09" w:rsidRDefault="00B63386" w:rsidP="003451B7">
            <w:pPr>
              <w:jc w:val="both"/>
              <w:rPr>
                <w:rFonts w:cstheme="minorHAnsi"/>
                <w:lang w:val="es-ES"/>
              </w:rPr>
            </w:pPr>
            <w:r w:rsidRPr="005E7A09">
              <w:rPr>
                <w:rFonts w:cstheme="minorHAnsi"/>
                <w:lang w:val="es-ES"/>
              </w:rPr>
              <w:t>ciencia o pedagogía de la misma”.</w:t>
            </w:r>
          </w:p>
          <w:p w14:paraId="0C305D80" w14:textId="77777777" w:rsidR="00B63386" w:rsidRPr="005E7A09" w:rsidRDefault="00B63386" w:rsidP="003451B7">
            <w:pPr>
              <w:spacing w:line="276" w:lineRule="auto"/>
              <w:jc w:val="both"/>
              <w:rPr>
                <w:rFonts w:cstheme="minorHAnsi"/>
                <w:lang w:val="es-ES"/>
              </w:rPr>
            </w:pPr>
            <w:r w:rsidRPr="005E7A09">
              <w:rPr>
                <w:rFonts w:cstheme="minorHAnsi"/>
                <w:lang w:val="es-ES"/>
              </w:rPr>
              <w:t xml:space="preserve">Fortalecer actitudes como: recursividad, curiosidad, capacidad de asombro, </w:t>
            </w:r>
          </w:p>
          <w:p w14:paraId="367FB697" w14:textId="77777777" w:rsidR="003451B7" w:rsidRPr="005E7A09" w:rsidRDefault="00B63386" w:rsidP="003451B7">
            <w:pPr>
              <w:jc w:val="both"/>
              <w:rPr>
                <w:rFonts w:cstheme="minorHAnsi"/>
                <w:lang w:val="es-ES"/>
              </w:rPr>
            </w:pPr>
            <w:r w:rsidRPr="005E7A09">
              <w:rPr>
                <w:rFonts w:cstheme="minorHAnsi"/>
                <w:lang w:val="es-ES"/>
              </w:rPr>
              <w:t xml:space="preserve">persistencia, compromiso con la calidad y </w:t>
            </w:r>
            <w:proofErr w:type="spellStart"/>
            <w:r w:rsidRPr="005E7A09">
              <w:rPr>
                <w:rFonts w:cstheme="minorHAnsi"/>
                <w:lang w:val="es-ES"/>
              </w:rPr>
              <w:t>Y</w:t>
            </w:r>
            <w:proofErr w:type="spellEnd"/>
            <w:r w:rsidRPr="005E7A09">
              <w:rPr>
                <w:rFonts w:cstheme="minorHAnsi"/>
                <w:lang w:val="es-ES"/>
              </w:rPr>
              <w:t xml:space="preserve"> </w:t>
            </w:r>
          </w:p>
          <w:p w14:paraId="5C8C9672" w14:textId="77777777" w:rsidR="00B63386" w:rsidRPr="005E7A09" w:rsidRDefault="00B63386" w:rsidP="003451B7">
            <w:pPr>
              <w:spacing w:line="276" w:lineRule="auto"/>
              <w:jc w:val="both"/>
              <w:rPr>
                <w:rFonts w:cstheme="minorHAnsi"/>
                <w:lang w:val="es-ES"/>
              </w:rPr>
            </w:pPr>
            <w:r w:rsidRPr="005E7A09">
              <w:rPr>
                <w:rFonts w:cstheme="minorHAnsi"/>
                <w:lang w:val="es-ES"/>
              </w:rPr>
              <w:t xml:space="preserve">Fortalecer valores como: </w:t>
            </w:r>
          </w:p>
          <w:p w14:paraId="18747A38" w14:textId="77777777" w:rsidR="00B63386" w:rsidRPr="005E7A09" w:rsidRDefault="00B63386" w:rsidP="003451B7">
            <w:pPr>
              <w:spacing w:line="276" w:lineRule="auto"/>
              <w:jc w:val="both"/>
              <w:rPr>
                <w:rFonts w:cstheme="minorHAnsi"/>
                <w:lang w:val="es-ES"/>
              </w:rPr>
            </w:pPr>
            <w:r w:rsidRPr="005E7A09">
              <w:rPr>
                <w:rFonts w:cstheme="minorHAnsi"/>
                <w:lang w:val="es-ES"/>
              </w:rPr>
              <w:t xml:space="preserve">la honestidad, el respeto, la responsabilidad y la ética </w:t>
            </w:r>
          </w:p>
          <w:p w14:paraId="478171E9" w14:textId="77777777" w:rsidR="00B63386" w:rsidRPr="005E7A09" w:rsidRDefault="00B63386" w:rsidP="003451B7">
            <w:pPr>
              <w:spacing w:line="276" w:lineRule="auto"/>
              <w:jc w:val="both"/>
              <w:rPr>
                <w:rFonts w:cstheme="minorHAnsi"/>
                <w:lang w:val="es-ES"/>
              </w:rPr>
            </w:pPr>
          </w:p>
        </w:tc>
      </w:tr>
      <w:tr w:rsidR="00B63386" w:rsidRPr="005E7A09" w14:paraId="63C15E50" w14:textId="77777777" w:rsidTr="00B63386">
        <w:trPr>
          <w:trHeight w:val="549"/>
        </w:trPr>
        <w:tc>
          <w:tcPr>
            <w:tcW w:w="1723" w:type="pct"/>
            <w:vMerge/>
          </w:tcPr>
          <w:p w14:paraId="18F358F3" w14:textId="77777777" w:rsidR="00B63386" w:rsidRPr="005E7A09" w:rsidRDefault="00B63386" w:rsidP="003451B7">
            <w:pPr>
              <w:spacing w:line="276" w:lineRule="auto"/>
              <w:jc w:val="both"/>
              <w:rPr>
                <w:rFonts w:cstheme="minorHAnsi"/>
                <w:lang w:val="es-ES"/>
              </w:rPr>
            </w:pPr>
          </w:p>
        </w:tc>
        <w:tc>
          <w:tcPr>
            <w:tcW w:w="1672" w:type="pct"/>
            <w:vMerge/>
          </w:tcPr>
          <w:p w14:paraId="4AA8329A" w14:textId="77777777" w:rsidR="00B63386" w:rsidRPr="005E7A09" w:rsidRDefault="00B63386" w:rsidP="003451B7">
            <w:pPr>
              <w:spacing w:line="276" w:lineRule="auto"/>
              <w:jc w:val="both"/>
              <w:rPr>
                <w:rFonts w:cstheme="minorHAnsi"/>
                <w:lang w:val="es-ES"/>
              </w:rPr>
            </w:pPr>
          </w:p>
        </w:tc>
        <w:tc>
          <w:tcPr>
            <w:tcW w:w="1605" w:type="pct"/>
            <w:vMerge/>
          </w:tcPr>
          <w:p w14:paraId="31AA0CFF" w14:textId="77777777" w:rsidR="00B63386" w:rsidRPr="005E7A09" w:rsidRDefault="00B63386" w:rsidP="003451B7">
            <w:pPr>
              <w:spacing w:line="276" w:lineRule="auto"/>
              <w:jc w:val="both"/>
              <w:rPr>
                <w:rFonts w:cstheme="minorHAnsi"/>
                <w:lang w:val="es-ES"/>
              </w:rPr>
            </w:pPr>
          </w:p>
        </w:tc>
      </w:tr>
      <w:tr w:rsidR="00B63386" w:rsidRPr="005E7A09" w14:paraId="3B63F38F" w14:textId="77777777" w:rsidTr="00B63386">
        <w:trPr>
          <w:trHeight w:val="549"/>
        </w:trPr>
        <w:tc>
          <w:tcPr>
            <w:tcW w:w="1723" w:type="pct"/>
            <w:vMerge/>
          </w:tcPr>
          <w:p w14:paraId="0C4C0E70" w14:textId="77777777" w:rsidR="00B63386" w:rsidRPr="005E7A09" w:rsidRDefault="00B63386" w:rsidP="003451B7">
            <w:pPr>
              <w:spacing w:line="276" w:lineRule="auto"/>
              <w:jc w:val="both"/>
              <w:rPr>
                <w:rFonts w:cstheme="minorHAnsi"/>
                <w:lang w:val="es-ES"/>
              </w:rPr>
            </w:pPr>
          </w:p>
        </w:tc>
        <w:tc>
          <w:tcPr>
            <w:tcW w:w="1672" w:type="pct"/>
            <w:vMerge/>
          </w:tcPr>
          <w:p w14:paraId="5CD29D53" w14:textId="77777777" w:rsidR="00B63386" w:rsidRPr="005E7A09" w:rsidRDefault="00B63386" w:rsidP="003451B7">
            <w:pPr>
              <w:spacing w:line="276" w:lineRule="auto"/>
              <w:jc w:val="both"/>
              <w:rPr>
                <w:rFonts w:cstheme="minorHAnsi"/>
                <w:lang w:val="es-ES"/>
              </w:rPr>
            </w:pPr>
          </w:p>
        </w:tc>
        <w:tc>
          <w:tcPr>
            <w:tcW w:w="1605" w:type="pct"/>
            <w:vMerge/>
          </w:tcPr>
          <w:p w14:paraId="16EA73AA" w14:textId="77777777" w:rsidR="00B63386" w:rsidRPr="005E7A09" w:rsidRDefault="00B63386" w:rsidP="003451B7">
            <w:pPr>
              <w:spacing w:line="276" w:lineRule="auto"/>
              <w:jc w:val="both"/>
              <w:rPr>
                <w:rFonts w:cstheme="minorHAnsi"/>
                <w:lang w:val="es-ES"/>
              </w:rPr>
            </w:pPr>
          </w:p>
        </w:tc>
      </w:tr>
      <w:tr w:rsidR="00B63386" w:rsidRPr="005E7A09" w14:paraId="5E0B455C" w14:textId="77777777" w:rsidTr="00B63386">
        <w:trPr>
          <w:trHeight w:val="549"/>
        </w:trPr>
        <w:tc>
          <w:tcPr>
            <w:tcW w:w="1723" w:type="pct"/>
            <w:vMerge/>
          </w:tcPr>
          <w:p w14:paraId="048394A3" w14:textId="77777777" w:rsidR="00B63386" w:rsidRPr="005E7A09" w:rsidRDefault="00B63386" w:rsidP="003451B7">
            <w:pPr>
              <w:spacing w:line="276" w:lineRule="auto"/>
              <w:jc w:val="both"/>
              <w:rPr>
                <w:rFonts w:cstheme="minorHAnsi"/>
                <w:lang w:val="es-ES"/>
              </w:rPr>
            </w:pPr>
          </w:p>
        </w:tc>
        <w:tc>
          <w:tcPr>
            <w:tcW w:w="1672" w:type="pct"/>
            <w:vMerge/>
          </w:tcPr>
          <w:p w14:paraId="46E9E2F8" w14:textId="77777777" w:rsidR="00B63386" w:rsidRPr="005E7A09" w:rsidRDefault="00B63386" w:rsidP="003451B7">
            <w:pPr>
              <w:spacing w:line="276" w:lineRule="auto"/>
              <w:jc w:val="both"/>
              <w:rPr>
                <w:rFonts w:cstheme="minorHAnsi"/>
                <w:lang w:val="es-ES"/>
              </w:rPr>
            </w:pPr>
          </w:p>
        </w:tc>
        <w:tc>
          <w:tcPr>
            <w:tcW w:w="1605" w:type="pct"/>
            <w:vMerge/>
          </w:tcPr>
          <w:p w14:paraId="15B50EF3" w14:textId="77777777" w:rsidR="00B63386" w:rsidRPr="005E7A09" w:rsidRDefault="00B63386" w:rsidP="003451B7">
            <w:pPr>
              <w:spacing w:line="276" w:lineRule="auto"/>
              <w:jc w:val="both"/>
              <w:rPr>
                <w:rFonts w:cstheme="minorHAnsi"/>
                <w:lang w:val="es-ES"/>
              </w:rPr>
            </w:pPr>
          </w:p>
        </w:tc>
      </w:tr>
      <w:tr w:rsidR="00B63386" w:rsidRPr="005E7A09" w14:paraId="6F91E9FA" w14:textId="77777777" w:rsidTr="00B63386">
        <w:trPr>
          <w:trHeight w:val="549"/>
        </w:trPr>
        <w:tc>
          <w:tcPr>
            <w:tcW w:w="1723" w:type="pct"/>
            <w:vMerge/>
          </w:tcPr>
          <w:p w14:paraId="7170C664" w14:textId="77777777" w:rsidR="00B63386" w:rsidRPr="005E7A09" w:rsidRDefault="00B63386" w:rsidP="003451B7">
            <w:pPr>
              <w:spacing w:line="276" w:lineRule="auto"/>
              <w:jc w:val="both"/>
              <w:rPr>
                <w:rFonts w:cstheme="minorHAnsi"/>
                <w:lang w:val="es-ES"/>
              </w:rPr>
            </w:pPr>
          </w:p>
        </w:tc>
        <w:tc>
          <w:tcPr>
            <w:tcW w:w="1672" w:type="pct"/>
            <w:vMerge/>
          </w:tcPr>
          <w:p w14:paraId="0E77E0B8" w14:textId="77777777" w:rsidR="00B63386" w:rsidRPr="005E7A09" w:rsidRDefault="00B63386" w:rsidP="003451B7">
            <w:pPr>
              <w:spacing w:line="276" w:lineRule="auto"/>
              <w:jc w:val="both"/>
              <w:rPr>
                <w:rFonts w:cstheme="minorHAnsi"/>
                <w:lang w:val="es-ES"/>
              </w:rPr>
            </w:pPr>
          </w:p>
        </w:tc>
        <w:tc>
          <w:tcPr>
            <w:tcW w:w="1605" w:type="pct"/>
            <w:vMerge/>
          </w:tcPr>
          <w:p w14:paraId="27F4A606" w14:textId="77777777" w:rsidR="00B63386" w:rsidRPr="005E7A09" w:rsidRDefault="00B63386" w:rsidP="003451B7">
            <w:pPr>
              <w:spacing w:line="276" w:lineRule="auto"/>
              <w:jc w:val="both"/>
              <w:rPr>
                <w:rFonts w:cstheme="minorHAnsi"/>
                <w:lang w:val="es-ES"/>
              </w:rPr>
            </w:pPr>
          </w:p>
        </w:tc>
      </w:tr>
      <w:tr w:rsidR="00B63386" w:rsidRPr="005E7A09" w14:paraId="2F67852F" w14:textId="77777777" w:rsidTr="00B63386">
        <w:trPr>
          <w:trHeight w:val="549"/>
        </w:trPr>
        <w:tc>
          <w:tcPr>
            <w:tcW w:w="1723" w:type="pct"/>
            <w:vMerge/>
          </w:tcPr>
          <w:p w14:paraId="4BCA05B2" w14:textId="77777777" w:rsidR="00B63386" w:rsidRPr="005E7A09" w:rsidRDefault="00B63386" w:rsidP="003451B7">
            <w:pPr>
              <w:spacing w:line="276" w:lineRule="auto"/>
              <w:jc w:val="both"/>
              <w:rPr>
                <w:rFonts w:cstheme="minorHAnsi"/>
                <w:lang w:val="es-ES"/>
              </w:rPr>
            </w:pPr>
          </w:p>
        </w:tc>
        <w:tc>
          <w:tcPr>
            <w:tcW w:w="1672" w:type="pct"/>
            <w:vMerge/>
          </w:tcPr>
          <w:p w14:paraId="20494A78" w14:textId="77777777" w:rsidR="00B63386" w:rsidRPr="005E7A09" w:rsidRDefault="00B63386" w:rsidP="003451B7">
            <w:pPr>
              <w:spacing w:line="276" w:lineRule="auto"/>
              <w:jc w:val="both"/>
              <w:rPr>
                <w:rFonts w:cstheme="minorHAnsi"/>
                <w:lang w:val="es-ES"/>
              </w:rPr>
            </w:pPr>
          </w:p>
        </w:tc>
        <w:tc>
          <w:tcPr>
            <w:tcW w:w="1605" w:type="pct"/>
            <w:vMerge/>
          </w:tcPr>
          <w:p w14:paraId="36BA980A" w14:textId="77777777" w:rsidR="00B63386" w:rsidRPr="005E7A09" w:rsidRDefault="00B63386" w:rsidP="003451B7">
            <w:pPr>
              <w:spacing w:line="276" w:lineRule="auto"/>
              <w:jc w:val="both"/>
              <w:rPr>
                <w:rFonts w:cstheme="minorHAnsi"/>
                <w:lang w:val="es-ES"/>
              </w:rPr>
            </w:pPr>
          </w:p>
        </w:tc>
      </w:tr>
      <w:tr w:rsidR="00B63386" w:rsidRPr="005E7A09" w14:paraId="03FFC8F9" w14:textId="77777777" w:rsidTr="00B63386">
        <w:trPr>
          <w:trHeight w:val="549"/>
        </w:trPr>
        <w:tc>
          <w:tcPr>
            <w:tcW w:w="1723" w:type="pct"/>
            <w:vMerge/>
          </w:tcPr>
          <w:p w14:paraId="316D35D7" w14:textId="77777777" w:rsidR="00B63386" w:rsidRPr="005E7A09" w:rsidRDefault="00B63386" w:rsidP="003451B7">
            <w:pPr>
              <w:spacing w:line="276" w:lineRule="auto"/>
              <w:jc w:val="both"/>
              <w:rPr>
                <w:rFonts w:cstheme="minorHAnsi"/>
                <w:lang w:val="es-ES"/>
              </w:rPr>
            </w:pPr>
          </w:p>
        </w:tc>
        <w:tc>
          <w:tcPr>
            <w:tcW w:w="1672" w:type="pct"/>
            <w:vMerge/>
          </w:tcPr>
          <w:p w14:paraId="45B743CF" w14:textId="77777777" w:rsidR="00B63386" w:rsidRPr="005E7A09" w:rsidRDefault="00B63386" w:rsidP="003451B7">
            <w:pPr>
              <w:spacing w:line="276" w:lineRule="auto"/>
              <w:jc w:val="both"/>
              <w:rPr>
                <w:rFonts w:cstheme="minorHAnsi"/>
                <w:lang w:val="es-ES"/>
              </w:rPr>
            </w:pPr>
          </w:p>
        </w:tc>
        <w:tc>
          <w:tcPr>
            <w:tcW w:w="1605" w:type="pct"/>
            <w:vMerge/>
          </w:tcPr>
          <w:p w14:paraId="22B139B6" w14:textId="77777777" w:rsidR="00B63386" w:rsidRPr="005E7A09" w:rsidRDefault="00B63386" w:rsidP="003451B7">
            <w:pPr>
              <w:spacing w:line="276" w:lineRule="auto"/>
              <w:jc w:val="both"/>
              <w:rPr>
                <w:rFonts w:cstheme="minorHAnsi"/>
                <w:lang w:val="es-ES"/>
              </w:rPr>
            </w:pPr>
          </w:p>
        </w:tc>
      </w:tr>
      <w:tr w:rsidR="00B63386" w:rsidRPr="005E7A09" w14:paraId="3F7922AE" w14:textId="77777777" w:rsidTr="00B63386">
        <w:trPr>
          <w:trHeight w:val="549"/>
        </w:trPr>
        <w:tc>
          <w:tcPr>
            <w:tcW w:w="1723" w:type="pct"/>
            <w:vMerge/>
          </w:tcPr>
          <w:p w14:paraId="06CDA15F" w14:textId="77777777" w:rsidR="00B63386" w:rsidRPr="005E7A09" w:rsidRDefault="00B63386" w:rsidP="003451B7">
            <w:pPr>
              <w:spacing w:line="276" w:lineRule="auto"/>
              <w:jc w:val="both"/>
              <w:rPr>
                <w:rFonts w:cstheme="minorHAnsi"/>
                <w:lang w:val="es-ES"/>
              </w:rPr>
            </w:pPr>
          </w:p>
        </w:tc>
        <w:tc>
          <w:tcPr>
            <w:tcW w:w="1672" w:type="pct"/>
            <w:vMerge/>
          </w:tcPr>
          <w:p w14:paraId="19B473BC" w14:textId="77777777" w:rsidR="00B63386" w:rsidRPr="005E7A09" w:rsidRDefault="00B63386" w:rsidP="003451B7">
            <w:pPr>
              <w:spacing w:line="276" w:lineRule="auto"/>
              <w:jc w:val="both"/>
              <w:rPr>
                <w:rFonts w:cstheme="minorHAnsi"/>
                <w:lang w:val="es-ES"/>
              </w:rPr>
            </w:pPr>
          </w:p>
        </w:tc>
        <w:tc>
          <w:tcPr>
            <w:tcW w:w="1605" w:type="pct"/>
            <w:vMerge/>
          </w:tcPr>
          <w:p w14:paraId="3AC8ABF1" w14:textId="77777777" w:rsidR="00B63386" w:rsidRPr="005E7A09" w:rsidRDefault="00B63386" w:rsidP="003451B7">
            <w:pPr>
              <w:spacing w:line="276" w:lineRule="auto"/>
              <w:jc w:val="both"/>
              <w:rPr>
                <w:rFonts w:cstheme="minorHAnsi"/>
                <w:lang w:val="es-ES"/>
              </w:rPr>
            </w:pPr>
          </w:p>
        </w:tc>
      </w:tr>
    </w:tbl>
    <w:p w14:paraId="253436CB" w14:textId="77777777" w:rsidR="00895AAF" w:rsidRPr="005E7A09" w:rsidRDefault="00895AAF" w:rsidP="003451B7">
      <w:pPr>
        <w:spacing w:after="0"/>
        <w:rPr>
          <w:rFonts w:cstheme="minorHAnsi"/>
        </w:rPr>
      </w:pPr>
    </w:p>
    <w:p w14:paraId="5F26CB75" w14:textId="77777777" w:rsidR="002D1687" w:rsidRPr="005E7A09" w:rsidRDefault="002D1687" w:rsidP="003451B7">
      <w:pPr>
        <w:spacing w:after="0"/>
        <w:rPr>
          <w:rFonts w:cstheme="minorHAnsi"/>
        </w:rPr>
      </w:pPr>
    </w:p>
    <w:sectPr w:rsidR="002D1687" w:rsidRPr="005E7A09" w:rsidSect="00D84A8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D6B"/>
    <w:multiLevelType w:val="hybridMultilevel"/>
    <w:tmpl w:val="FFF02D1C"/>
    <w:lvl w:ilvl="0" w:tplc="1540978A">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BB09D6"/>
    <w:multiLevelType w:val="hybridMultilevel"/>
    <w:tmpl w:val="FDB01762"/>
    <w:lvl w:ilvl="0" w:tplc="240A000F">
      <w:start w:val="1"/>
      <w:numFmt w:val="decimal"/>
      <w:lvlText w:val="%1."/>
      <w:lvlJc w:val="left"/>
      <w:pPr>
        <w:tabs>
          <w:tab w:val="num" w:pos="720"/>
        </w:tabs>
        <w:ind w:left="720" w:hanging="360"/>
      </w:pPr>
      <w:rPr>
        <w:rFonts w:hint="default"/>
      </w:rPr>
    </w:lvl>
    <w:lvl w:ilvl="1" w:tplc="D28CBD3A" w:tentative="1">
      <w:start w:val="1"/>
      <w:numFmt w:val="bullet"/>
      <w:lvlText w:val="•"/>
      <w:lvlJc w:val="left"/>
      <w:pPr>
        <w:tabs>
          <w:tab w:val="num" w:pos="1440"/>
        </w:tabs>
        <w:ind w:left="1440" w:hanging="360"/>
      </w:pPr>
      <w:rPr>
        <w:rFonts w:ascii="Arial" w:hAnsi="Arial" w:hint="default"/>
      </w:rPr>
    </w:lvl>
    <w:lvl w:ilvl="2" w:tplc="F9A622C0" w:tentative="1">
      <w:start w:val="1"/>
      <w:numFmt w:val="bullet"/>
      <w:lvlText w:val="•"/>
      <w:lvlJc w:val="left"/>
      <w:pPr>
        <w:tabs>
          <w:tab w:val="num" w:pos="2160"/>
        </w:tabs>
        <w:ind w:left="2160" w:hanging="360"/>
      </w:pPr>
      <w:rPr>
        <w:rFonts w:ascii="Arial" w:hAnsi="Arial" w:hint="default"/>
      </w:rPr>
    </w:lvl>
    <w:lvl w:ilvl="3" w:tplc="6C86ACDE" w:tentative="1">
      <w:start w:val="1"/>
      <w:numFmt w:val="bullet"/>
      <w:lvlText w:val="•"/>
      <w:lvlJc w:val="left"/>
      <w:pPr>
        <w:tabs>
          <w:tab w:val="num" w:pos="2880"/>
        </w:tabs>
        <w:ind w:left="2880" w:hanging="360"/>
      </w:pPr>
      <w:rPr>
        <w:rFonts w:ascii="Arial" w:hAnsi="Arial" w:hint="default"/>
      </w:rPr>
    </w:lvl>
    <w:lvl w:ilvl="4" w:tplc="6380AD3E" w:tentative="1">
      <w:start w:val="1"/>
      <w:numFmt w:val="bullet"/>
      <w:lvlText w:val="•"/>
      <w:lvlJc w:val="left"/>
      <w:pPr>
        <w:tabs>
          <w:tab w:val="num" w:pos="3600"/>
        </w:tabs>
        <w:ind w:left="3600" w:hanging="360"/>
      </w:pPr>
      <w:rPr>
        <w:rFonts w:ascii="Arial" w:hAnsi="Arial" w:hint="default"/>
      </w:rPr>
    </w:lvl>
    <w:lvl w:ilvl="5" w:tplc="B37E5D68" w:tentative="1">
      <w:start w:val="1"/>
      <w:numFmt w:val="bullet"/>
      <w:lvlText w:val="•"/>
      <w:lvlJc w:val="left"/>
      <w:pPr>
        <w:tabs>
          <w:tab w:val="num" w:pos="4320"/>
        </w:tabs>
        <w:ind w:left="4320" w:hanging="360"/>
      </w:pPr>
      <w:rPr>
        <w:rFonts w:ascii="Arial" w:hAnsi="Arial" w:hint="default"/>
      </w:rPr>
    </w:lvl>
    <w:lvl w:ilvl="6" w:tplc="E7E27298" w:tentative="1">
      <w:start w:val="1"/>
      <w:numFmt w:val="bullet"/>
      <w:lvlText w:val="•"/>
      <w:lvlJc w:val="left"/>
      <w:pPr>
        <w:tabs>
          <w:tab w:val="num" w:pos="5040"/>
        </w:tabs>
        <w:ind w:left="5040" w:hanging="360"/>
      </w:pPr>
      <w:rPr>
        <w:rFonts w:ascii="Arial" w:hAnsi="Arial" w:hint="default"/>
      </w:rPr>
    </w:lvl>
    <w:lvl w:ilvl="7" w:tplc="A424627C" w:tentative="1">
      <w:start w:val="1"/>
      <w:numFmt w:val="bullet"/>
      <w:lvlText w:val="•"/>
      <w:lvlJc w:val="left"/>
      <w:pPr>
        <w:tabs>
          <w:tab w:val="num" w:pos="5760"/>
        </w:tabs>
        <w:ind w:left="5760" w:hanging="360"/>
      </w:pPr>
      <w:rPr>
        <w:rFonts w:ascii="Arial" w:hAnsi="Arial" w:hint="default"/>
      </w:rPr>
    </w:lvl>
    <w:lvl w:ilvl="8" w:tplc="B8646AA0" w:tentative="1">
      <w:start w:val="1"/>
      <w:numFmt w:val="bullet"/>
      <w:lvlText w:val="•"/>
      <w:lvlJc w:val="left"/>
      <w:pPr>
        <w:tabs>
          <w:tab w:val="num" w:pos="6480"/>
        </w:tabs>
        <w:ind w:left="6480" w:hanging="360"/>
      </w:pPr>
      <w:rPr>
        <w:rFonts w:ascii="Arial" w:hAnsi="Arial" w:hint="default"/>
      </w:rPr>
    </w:lvl>
  </w:abstractNum>
  <w:abstractNum w:abstractNumId="2">
    <w:nsid w:val="152A1711"/>
    <w:multiLevelType w:val="hybridMultilevel"/>
    <w:tmpl w:val="9A0A0E7A"/>
    <w:lvl w:ilvl="0" w:tplc="90161AA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6323B13"/>
    <w:multiLevelType w:val="hybridMultilevel"/>
    <w:tmpl w:val="EE6646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0FD46F4"/>
    <w:multiLevelType w:val="hybridMultilevel"/>
    <w:tmpl w:val="E4E815AC"/>
    <w:lvl w:ilvl="0" w:tplc="627A45B0">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006A9E"/>
    <w:multiLevelType w:val="hybridMultilevel"/>
    <w:tmpl w:val="203015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16506C"/>
    <w:multiLevelType w:val="hybridMultilevel"/>
    <w:tmpl w:val="F5742C20"/>
    <w:lvl w:ilvl="0" w:tplc="240A000F">
      <w:start w:val="1"/>
      <w:numFmt w:val="decimal"/>
      <w:lvlText w:val="%1."/>
      <w:lvlJc w:val="left"/>
      <w:pPr>
        <w:tabs>
          <w:tab w:val="num" w:pos="360"/>
        </w:tabs>
        <w:ind w:left="360" w:hanging="360"/>
      </w:pPr>
      <w:rPr>
        <w:rFonts w:hint="default"/>
      </w:rPr>
    </w:lvl>
    <w:lvl w:ilvl="1" w:tplc="27D4529C" w:tentative="1">
      <w:start w:val="1"/>
      <w:numFmt w:val="bullet"/>
      <w:lvlText w:val="•"/>
      <w:lvlJc w:val="left"/>
      <w:pPr>
        <w:tabs>
          <w:tab w:val="num" w:pos="1080"/>
        </w:tabs>
        <w:ind w:left="1080" w:hanging="360"/>
      </w:pPr>
      <w:rPr>
        <w:rFonts w:ascii="Arial" w:hAnsi="Arial" w:hint="default"/>
      </w:rPr>
    </w:lvl>
    <w:lvl w:ilvl="2" w:tplc="81308500" w:tentative="1">
      <w:start w:val="1"/>
      <w:numFmt w:val="bullet"/>
      <w:lvlText w:val="•"/>
      <w:lvlJc w:val="left"/>
      <w:pPr>
        <w:tabs>
          <w:tab w:val="num" w:pos="1800"/>
        </w:tabs>
        <w:ind w:left="1800" w:hanging="360"/>
      </w:pPr>
      <w:rPr>
        <w:rFonts w:ascii="Arial" w:hAnsi="Arial" w:hint="default"/>
      </w:rPr>
    </w:lvl>
    <w:lvl w:ilvl="3" w:tplc="DE06463C" w:tentative="1">
      <w:start w:val="1"/>
      <w:numFmt w:val="bullet"/>
      <w:lvlText w:val="•"/>
      <w:lvlJc w:val="left"/>
      <w:pPr>
        <w:tabs>
          <w:tab w:val="num" w:pos="2520"/>
        </w:tabs>
        <w:ind w:left="2520" w:hanging="360"/>
      </w:pPr>
      <w:rPr>
        <w:rFonts w:ascii="Arial" w:hAnsi="Arial" w:hint="default"/>
      </w:rPr>
    </w:lvl>
    <w:lvl w:ilvl="4" w:tplc="F5F0ADC4" w:tentative="1">
      <w:start w:val="1"/>
      <w:numFmt w:val="bullet"/>
      <w:lvlText w:val="•"/>
      <w:lvlJc w:val="left"/>
      <w:pPr>
        <w:tabs>
          <w:tab w:val="num" w:pos="3240"/>
        </w:tabs>
        <w:ind w:left="3240" w:hanging="360"/>
      </w:pPr>
      <w:rPr>
        <w:rFonts w:ascii="Arial" w:hAnsi="Arial" w:hint="default"/>
      </w:rPr>
    </w:lvl>
    <w:lvl w:ilvl="5" w:tplc="A50A1552" w:tentative="1">
      <w:start w:val="1"/>
      <w:numFmt w:val="bullet"/>
      <w:lvlText w:val="•"/>
      <w:lvlJc w:val="left"/>
      <w:pPr>
        <w:tabs>
          <w:tab w:val="num" w:pos="3960"/>
        </w:tabs>
        <w:ind w:left="3960" w:hanging="360"/>
      </w:pPr>
      <w:rPr>
        <w:rFonts w:ascii="Arial" w:hAnsi="Arial" w:hint="default"/>
      </w:rPr>
    </w:lvl>
    <w:lvl w:ilvl="6" w:tplc="5E6A5C8A" w:tentative="1">
      <w:start w:val="1"/>
      <w:numFmt w:val="bullet"/>
      <w:lvlText w:val="•"/>
      <w:lvlJc w:val="left"/>
      <w:pPr>
        <w:tabs>
          <w:tab w:val="num" w:pos="4680"/>
        </w:tabs>
        <w:ind w:left="4680" w:hanging="360"/>
      </w:pPr>
      <w:rPr>
        <w:rFonts w:ascii="Arial" w:hAnsi="Arial" w:hint="default"/>
      </w:rPr>
    </w:lvl>
    <w:lvl w:ilvl="7" w:tplc="74C89614" w:tentative="1">
      <w:start w:val="1"/>
      <w:numFmt w:val="bullet"/>
      <w:lvlText w:val="•"/>
      <w:lvlJc w:val="left"/>
      <w:pPr>
        <w:tabs>
          <w:tab w:val="num" w:pos="5400"/>
        </w:tabs>
        <w:ind w:left="5400" w:hanging="360"/>
      </w:pPr>
      <w:rPr>
        <w:rFonts w:ascii="Arial" w:hAnsi="Arial" w:hint="default"/>
      </w:rPr>
    </w:lvl>
    <w:lvl w:ilvl="8" w:tplc="1E2E2210" w:tentative="1">
      <w:start w:val="1"/>
      <w:numFmt w:val="bullet"/>
      <w:lvlText w:val="•"/>
      <w:lvlJc w:val="left"/>
      <w:pPr>
        <w:tabs>
          <w:tab w:val="num" w:pos="6120"/>
        </w:tabs>
        <w:ind w:left="6120" w:hanging="360"/>
      </w:pPr>
      <w:rPr>
        <w:rFonts w:ascii="Arial" w:hAnsi="Arial" w:hint="default"/>
      </w:rPr>
    </w:lvl>
  </w:abstractNum>
  <w:abstractNum w:abstractNumId="7">
    <w:nsid w:val="35C63776"/>
    <w:multiLevelType w:val="hybridMultilevel"/>
    <w:tmpl w:val="CC1CC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73183F"/>
    <w:multiLevelType w:val="hybridMultilevel"/>
    <w:tmpl w:val="1B98070C"/>
    <w:lvl w:ilvl="0" w:tplc="B43E3088">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CD61406"/>
    <w:multiLevelType w:val="hybridMultilevel"/>
    <w:tmpl w:val="948EA1C6"/>
    <w:lvl w:ilvl="0" w:tplc="B330E9A2">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D5F199A"/>
    <w:multiLevelType w:val="hybridMultilevel"/>
    <w:tmpl w:val="B2EE0440"/>
    <w:lvl w:ilvl="0" w:tplc="6164AE2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D60549E"/>
    <w:multiLevelType w:val="hybridMultilevel"/>
    <w:tmpl w:val="6BFC2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336981"/>
    <w:multiLevelType w:val="hybridMultilevel"/>
    <w:tmpl w:val="6A1A08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7B771F3"/>
    <w:multiLevelType w:val="hybridMultilevel"/>
    <w:tmpl w:val="9146B5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0923D74"/>
    <w:multiLevelType w:val="hybridMultilevel"/>
    <w:tmpl w:val="B158FB1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1"/>
  </w:num>
  <w:num w:numId="3">
    <w:abstractNumId w:val="12"/>
  </w:num>
  <w:num w:numId="4">
    <w:abstractNumId w:val="0"/>
  </w:num>
  <w:num w:numId="5">
    <w:abstractNumId w:val="4"/>
  </w:num>
  <w:num w:numId="6">
    <w:abstractNumId w:val="3"/>
  </w:num>
  <w:num w:numId="7">
    <w:abstractNumId w:val="10"/>
  </w:num>
  <w:num w:numId="8">
    <w:abstractNumId w:val="5"/>
  </w:num>
  <w:num w:numId="9">
    <w:abstractNumId w:val="9"/>
  </w:num>
  <w:num w:numId="10">
    <w:abstractNumId w:val="13"/>
  </w:num>
  <w:num w:numId="11">
    <w:abstractNumId w:val="8"/>
  </w:num>
  <w:num w:numId="12">
    <w:abstractNumId w:val="7"/>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D794E"/>
    <w:rsid w:val="00044C8A"/>
    <w:rsid w:val="00062156"/>
    <w:rsid w:val="000866EF"/>
    <w:rsid w:val="000870C2"/>
    <w:rsid w:val="001058DC"/>
    <w:rsid w:val="0013758B"/>
    <w:rsid w:val="0013791E"/>
    <w:rsid w:val="001434B3"/>
    <w:rsid w:val="0016158F"/>
    <w:rsid w:val="001645A8"/>
    <w:rsid w:val="00173FA4"/>
    <w:rsid w:val="002121A5"/>
    <w:rsid w:val="00220F05"/>
    <w:rsid w:val="00227DD5"/>
    <w:rsid w:val="002306AF"/>
    <w:rsid w:val="00230797"/>
    <w:rsid w:val="00276523"/>
    <w:rsid w:val="002C58E5"/>
    <w:rsid w:val="002C70B4"/>
    <w:rsid w:val="002D1687"/>
    <w:rsid w:val="002F2BBB"/>
    <w:rsid w:val="003039EC"/>
    <w:rsid w:val="003451B7"/>
    <w:rsid w:val="003547ED"/>
    <w:rsid w:val="003657B2"/>
    <w:rsid w:val="003A76E5"/>
    <w:rsid w:val="003C3383"/>
    <w:rsid w:val="00426E84"/>
    <w:rsid w:val="00441D8C"/>
    <w:rsid w:val="0048119C"/>
    <w:rsid w:val="004C44DA"/>
    <w:rsid w:val="00512B53"/>
    <w:rsid w:val="00541D99"/>
    <w:rsid w:val="005A21DA"/>
    <w:rsid w:val="005C104E"/>
    <w:rsid w:val="005E2205"/>
    <w:rsid w:val="005E7A09"/>
    <w:rsid w:val="0062295F"/>
    <w:rsid w:val="0062325B"/>
    <w:rsid w:val="00647A81"/>
    <w:rsid w:val="0066566C"/>
    <w:rsid w:val="00674E0B"/>
    <w:rsid w:val="00697E5A"/>
    <w:rsid w:val="0070073C"/>
    <w:rsid w:val="007B4AC0"/>
    <w:rsid w:val="00880DC2"/>
    <w:rsid w:val="00886375"/>
    <w:rsid w:val="00890ECD"/>
    <w:rsid w:val="00895AAF"/>
    <w:rsid w:val="008A6578"/>
    <w:rsid w:val="008D2532"/>
    <w:rsid w:val="008F1C10"/>
    <w:rsid w:val="0090784D"/>
    <w:rsid w:val="00931A63"/>
    <w:rsid w:val="00944E3D"/>
    <w:rsid w:val="009857DF"/>
    <w:rsid w:val="009B27D4"/>
    <w:rsid w:val="009C5D12"/>
    <w:rsid w:val="009D0FFF"/>
    <w:rsid w:val="009F68FC"/>
    <w:rsid w:val="00A14442"/>
    <w:rsid w:val="00A42DB1"/>
    <w:rsid w:val="00A55F8A"/>
    <w:rsid w:val="00A80A38"/>
    <w:rsid w:val="00A83B2B"/>
    <w:rsid w:val="00AB4061"/>
    <w:rsid w:val="00AD110C"/>
    <w:rsid w:val="00AD4CA8"/>
    <w:rsid w:val="00AD5632"/>
    <w:rsid w:val="00B24354"/>
    <w:rsid w:val="00B301A1"/>
    <w:rsid w:val="00B63386"/>
    <w:rsid w:val="00B8703A"/>
    <w:rsid w:val="00BA4F05"/>
    <w:rsid w:val="00BF6C34"/>
    <w:rsid w:val="00C2118F"/>
    <w:rsid w:val="00C258B9"/>
    <w:rsid w:val="00C556D2"/>
    <w:rsid w:val="00C91E64"/>
    <w:rsid w:val="00CB1225"/>
    <w:rsid w:val="00CB12D4"/>
    <w:rsid w:val="00D46486"/>
    <w:rsid w:val="00D84A84"/>
    <w:rsid w:val="00D9113F"/>
    <w:rsid w:val="00DE351D"/>
    <w:rsid w:val="00DE467B"/>
    <w:rsid w:val="00E1019E"/>
    <w:rsid w:val="00E21D0B"/>
    <w:rsid w:val="00E44329"/>
    <w:rsid w:val="00E5184C"/>
    <w:rsid w:val="00E94BD2"/>
    <w:rsid w:val="00EC1213"/>
    <w:rsid w:val="00F04B0D"/>
    <w:rsid w:val="00F21B07"/>
    <w:rsid w:val="00F36C76"/>
    <w:rsid w:val="00F841B8"/>
    <w:rsid w:val="00FD794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B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B4AC0"/>
    <w:rPr>
      <w:sz w:val="16"/>
      <w:szCs w:val="16"/>
    </w:rPr>
  </w:style>
  <w:style w:type="paragraph" w:styleId="Textocomentario">
    <w:name w:val="annotation text"/>
    <w:basedOn w:val="Normal"/>
    <w:link w:val="TextocomentarioCar"/>
    <w:uiPriority w:val="99"/>
    <w:semiHidden/>
    <w:unhideWhenUsed/>
    <w:rsid w:val="007B4A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AC0"/>
    <w:rPr>
      <w:sz w:val="20"/>
      <w:szCs w:val="20"/>
    </w:rPr>
  </w:style>
  <w:style w:type="paragraph" w:styleId="Textodeglobo">
    <w:name w:val="Balloon Text"/>
    <w:basedOn w:val="Normal"/>
    <w:link w:val="TextodegloboCar"/>
    <w:uiPriority w:val="99"/>
    <w:semiHidden/>
    <w:unhideWhenUsed/>
    <w:rsid w:val="007B4A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AC0"/>
    <w:rPr>
      <w:rFonts w:ascii="Tahoma" w:hAnsi="Tahoma" w:cs="Tahoma"/>
      <w:sz w:val="16"/>
      <w:szCs w:val="16"/>
    </w:rPr>
  </w:style>
  <w:style w:type="table" w:styleId="Tablaconcuadrcula">
    <w:name w:val="Table Grid"/>
    <w:basedOn w:val="Tablanormal"/>
    <w:uiPriority w:val="59"/>
    <w:rsid w:val="00895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10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50470">
      <w:bodyDiv w:val="1"/>
      <w:marLeft w:val="0"/>
      <w:marRight w:val="0"/>
      <w:marTop w:val="0"/>
      <w:marBottom w:val="0"/>
      <w:divBdr>
        <w:top w:val="none" w:sz="0" w:space="0" w:color="auto"/>
        <w:left w:val="none" w:sz="0" w:space="0" w:color="auto"/>
        <w:bottom w:val="none" w:sz="0" w:space="0" w:color="auto"/>
        <w:right w:val="none" w:sz="0" w:space="0" w:color="auto"/>
      </w:divBdr>
      <w:divsChild>
        <w:div w:id="1646471292">
          <w:marLeft w:val="547"/>
          <w:marRight w:val="0"/>
          <w:marTop w:val="106"/>
          <w:marBottom w:val="0"/>
          <w:divBdr>
            <w:top w:val="none" w:sz="0" w:space="0" w:color="auto"/>
            <w:left w:val="none" w:sz="0" w:space="0" w:color="auto"/>
            <w:bottom w:val="none" w:sz="0" w:space="0" w:color="auto"/>
            <w:right w:val="none" w:sz="0" w:space="0" w:color="auto"/>
          </w:divBdr>
        </w:div>
        <w:div w:id="1051609278">
          <w:marLeft w:val="547"/>
          <w:marRight w:val="0"/>
          <w:marTop w:val="106"/>
          <w:marBottom w:val="0"/>
          <w:divBdr>
            <w:top w:val="none" w:sz="0" w:space="0" w:color="auto"/>
            <w:left w:val="none" w:sz="0" w:space="0" w:color="auto"/>
            <w:bottom w:val="none" w:sz="0" w:space="0" w:color="auto"/>
            <w:right w:val="none" w:sz="0" w:space="0" w:color="auto"/>
          </w:divBdr>
        </w:div>
        <w:div w:id="1177959923">
          <w:marLeft w:val="547"/>
          <w:marRight w:val="0"/>
          <w:marTop w:val="106"/>
          <w:marBottom w:val="0"/>
          <w:divBdr>
            <w:top w:val="none" w:sz="0" w:space="0" w:color="auto"/>
            <w:left w:val="none" w:sz="0" w:space="0" w:color="auto"/>
            <w:bottom w:val="none" w:sz="0" w:space="0" w:color="auto"/>
            <w:right w:val="none" w:sz="0" w:space="0" w:color="auto"/>
          </w:divBdr>
        </w:div>
        <w:div w:id="753235532">
          <w:marLeft w:val="547"/>
          <w:marRight w:val="0"/>
          <w:marTop w:val="106"/>
          <w:marBottom w:val="0"/>
          <w:divBdr>
            <w:top w:val="none" w:sz="0" w:space="0" w:color="auto"/>
            <w:left w:val="none" w:sz="0" w:space="0" w:color="auto"/>
            <w:bottom w:val="none" w:sz="0" w:space="0" w:color="auto"/>
            <w:right w:val="none" w:sz="0" w:space="0" w:color="auto"/>
          </w:divBdr>
        </w:div>
        <w:div w:id="2066639990">
          <w:marLeft w:val="547"/>
          <w:marRight w:val="0"/>
          <w:marTop w:val="106"/>
          <w:marBottom w:val="0"/>
          <w:divBdr>
            <w:top w:val="none" w:sz="0" w:space="0" w:color="auto"/>
            <w:left w:val="none" w:sz="0" w:space="0" w:color="auto"/>
            <w:bottom w:val="none" w:sz="0" w:space="0" w:color="auto"/>
            <w:right w:val="none" w:sz="0" w:space="0" w:color="auto"/>
          </w:divBdr>
        </w:div>
      </w:divsChild>
    </w:div>
    <w:div w:id="1315915810">
      <w:bodyDiv w:val="1"/>
      <w:marLeft w:val="0"/>
      <w:marRight w:val="0"/>
      <w:marTop w:val="0"/>
      <w:marBottom w:val="0"/>
      <w:divBdr>
        <w:top w:val="none" w:sz="0" w:space="0" w:color="auto"/>
        <w:left w:val="none" w:sz="0" w:space="0" w:color="auto"/>
        <w:bottom w:val="none" w:sz="0" w:space="0" w:color="auto"/>
        <w:right w:val="none" w:sz="0" w:space="0" w:color="auto"/>
      </w:divBdr>
      <w:divsChild>
        <w:div w:id="642662308">
          <w:marLeft w:val="547"/>
          <w:marRight w:val="0"/>
          <w:marTop w:val="96"/>
          <w:marBottom w:val="0"/>
          <w:divBdr>
            <w:top w:val="none" w:sz="0" w:space="0" w:color="auto"/>
            <w:left w:val="none" w:sz="0" w:space="0" w:color="auto"/>
            <w:bottom w:val="none" w:sz="0" w:space="0" w:color="auto"/>
            <w:right w:val="none" w:sz="0" w:space="0" w:color="auto"/>
          </w:divBdr>
        </w:div>
        <w:div w:id="228227068">
          <w:marLeft w:val="547"/>
          <w:marRight w:val="0"/>
          <w:marTop w:val="96"/>
          <w:marBottom w:val="0"/>
          <w:divBdr>
            <w:top w:val="none" w:sz="0" w:space="0" w:color="auto"/>
            <w:left w:val="none" w:sz="0" w:space="0" w:color="auto"/>
            <w:bottom w:val="none" w:sz="0" w:space="0" w:color="auto"/>
            <w:right w:val="none" w:sz="0" w:space="0" w:color="auto"/>
          </w:divBdr>
        </w:div>
        <w:div w:id="804005879">
          <w:marLeft w:val="547"/>
          <w:marRight w:val="0"/>
          <w:marTop w:val="96"/>
          <w:marBottom w:val="0"/>
          <w:divBdr>
            <w:top w:val="none" w:sz="0" w:space="0" w:color="auto"/>
            <w:left w:val="none" w:sz="0" w:space="0" w:color="auto"/>
            <w:bottom w:val="none" w:sz="0" w:space="0" w:color="auto"/>
            <w:right w:val="none" w:sz="0" w:space="0" w:color="auto"/>
          </w:divBdr>
        </w:div>
        <w:div w:id="1258446707">
          <w:marLeft w:val="547"/>
          <w:marRight w:val="0"/>
          <w:marTop w:val="96"/>
          <w:marBottom w:val="0"/>
          <w:divBdr>
            <w:top w:val="none" w:sz="0" w:space="0" w:color="auto"/>
            <w:left w:val="none" w:sz="0" w:space="0" w:color="auto"/>
            <w:bottom w:val="none" w:sz="0" w:space="0" w:color="auto"/>
            <w:right w:val="none" w:sz="0" w:space="0" w:color="auto"/>
          </w:divBdr>
        </w:div>
        <w:div w:id="1491362042">
          <w:marLeft w:val="547"/>
          <w:marRight w:val="0"/>
          <w:marTop w:val="96"/>
          <w:marBottom w:val="0"/>
          <w:divBdr>
            <w:top w:val="none" w:sz="0" w:space="0" w:color="auto"/>
            <w:left w:val="none" w:sz="0" w:space="0" w:color="auto"/>
            <w:bottom w:val="none" w:sz="0" w:space="0" w:color="auto"/>
            <w:right w:val="none" w:sz="0" w:space="0" w:color="auto"/>
          </w:divBdr>
        </w:div>
        <w:div w:id="184451329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60D2323-87EF-FA4C-9F40-DE46EC4D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3580</Words>
  <Characters>19690</Characters>
  <Application>Microsoft Macintosh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Casa - trabajo</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Martinez</dc:creator>
  <cp:lastModifiedBy>Carlos Corredor</cp:lastModifiedBy>
  <cp:revision>3</cp:revision>
  <dcterms:created xsi:type="dcterms:W3CDTF">2012-10-25T01:29:00Z</dcterms:created>
  <dcterms:modified xsi:type="dcterms:W3CDTF">2014-07-15T00:54:00Z</dcterms:modified>
</cp:coreProperties>
</file>